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173" w:rsidRPr="00C36173" w:rsidRDefault="00741AE1" w:rsidP="00C36173">
      <w:pPr>
        <w:shd w:val="clear" w:color="auto" w:fill="FFFFFF"/>
        <w:spacing w:after="0" w:line="360" w:lineRule="auto"/>
        <w:jc w:val="center"/>
        <w:rPr>
          <w:rFonts w:asciiTheme="majorBidi" w:eastAsia="Times New Roman" w:hAnsiTheme="majorBidi" w:cstheme="majorBidi"/>
          <w:b/>
          <w:bCs/>
          <w:color w:val="000000"/>
          <w:spacing w:val="-11"/>
          <w:sz w:val="32"/>
          <w:szCs w:val="32"/>
        </w:rPr>
      </w:pPr>
      <w:r w:rsidRPr="00C36173">
        <w:rPr>
          <w:rFonts w:asciiTheme="majorBidi" w:eastAsia="Times New Roman" w:hAnsiTheme="majorBidi" w:cstheme="majorBidi"/>
          <w:b/>
          <w:bCs/>
          <w:color w:val="000000"/>
          <w:spacing w:val="-11"/>
          <w:sz w:val="32"/>
          <w:szCs w:val="32"/>
        </w:rPr>
        <w:t>K</w:t>
      </w:r>
      <w:r w:rsidR="00EC4E75">
        <w:rPr>
          <w:rFonts w:asciiTheme="majorBidi" w:eastAsia="Times New Roman" w:hAnsiTheme="majorBidi" w:cstheme="majorBidi"/>
          <w:b/>
          <w:bCs/>
          <w:color w:val="000000"/>
          <w:spacing w:val="-11"/>
          <w:sz w:val="32"/>
          <w:szCs w:val="32"/>
        </w:rPr>
        <w:t>ONSEP NEGARA</w:t>
      </w:r>
    </w:p>
    <w:p w:rsidR="00741AE1" w:rsidRDefault="00741AE1" w:rsidP="00C36173">
      <w:pPr>
        <w:shd w:val="clear" w:color="auto" w:fill="FFFFFF"/>
        <w:spacing w:after="0" w:line="360" w:lineRule="auto"/>
        <w:jc w:val="center"/>
        <w:rPr>
          <w:rFonts w:asciiTheme="majorBidi" w:eastAsia="Times New Roman" w:hAnsiTheme="majorBidi" w:cstheme="majorBidi"/>
          <w:b/>
          <w:bCs/>
          <w:color w:val="000000"/>
          <w:spacing w:val="-11"/>
          <w:sz w:val="28"/>
          <w:szCs w:val="28"/>
        </w:rPr>
      </w:pPr>
      <w:r w:rsidRPr="001F1857">
        <w:rPr>
          <w:rFonts w:asciiTheme="majorBidi" w:eastAsia="Times New Roman" w:hAnsiTheme="majorBidi" w:cstheme="majorBidi"/>
          <w:b/>
          <w:bCs/>
          <w:color w:val="000000"/>
          <w:spacing w:val="-11"/>
          <w:sz w:val="28"/>
          <w:szCs w:val="28"/>
        </w:rPr>
        <w:t>M</w:t>
      </w:r>
      <w:r w:rsidR="00EC4E75">
        <w:rPr>
          <w:rFonts w:asciiTheme="majorBidi" w:eastAsia="Times New Roman" w:hAnsiTheme="majorBidi" w:cstheme="majorBidi"/>
          <w:b/>
          <w:bCs/>
          <w:color w:val="000000"/>
          <w:spacing w:val="-11"/>
          <w:sz w:val="28"/>
          <w:szCs w:val="28"/>
        </w:rPr>
        <w:t>ENURUT AL-MAUDUDI - INDIA</w:t>
      </w:r>
    </w:p>
    <w:p w:rsidR="00C36173" w:rsidRPr="001F1857" w:rsidRDefault="00C36173" w:rsidP="00C36173">
      <w:pPr>
        <w:shd w:val="clear" w:color="auto" w:fill="FFFFFF"/>
        <w:spacing w:after="0" w:line="360" w:lineRule="auto"/>
        <w:jc w:val="center"/>
        <w:rPr>
          <w:rFonts w:asciiTheme="majorBidi" w:eastAsia="Times New Roman" w:hAnsiTheme="majorBidi" w:cstheme="majorBidi"/>
          <w:b/>
          <w:bCs/>
          <w:color w:val="000000"/>
          <w:spacing w:val="-11"/>
          <w:sz w:val="28"/>
          <w:szCs w:val="28"/>
        </w:rPr>
      </w:pPr>
    </w:p>
    <w:p w:rsidR="00741AE1" w:rsidRPr="002D4E9F" w:rsidRDefault="00741AE1" w:rsidP="00741AE1">
      <w:pPr>
        <w:shd w:val="clear" w:color="auto" w:fill="FFFFFF"/>
        <w:spacing w:after="0" w:line="360" w:lineRule="auto"/>
        <w:ind w:firstLine="426"/>
        <w:rPr>
          <w:rFonts w:asciiTheme="majorBidi" w:eastAsia="Times New Roman" w:hAnsiTheme="majorBidi" w:cstheme="majorBidi"/>
          <w:color w:val="000000"/>
          <w:spacing w:val="-11"/>
          <w:sz w:val="24"/>
          <w:szCs w:val="24"/>
        </w:rPr>
      </w:pPr>
      <w:r w:rsidRPr="002D4E9F">
        <w:rPr>
          <w:rFonts w:asciiTheme="majorBidi" w:eastAsia="Times New Roman" w:hAnsiTheme="majorBidi" w:cstheme="majorBidi"/>
          <w:b/>
          <w:bCs/>
          <w:color w:val="000000"/>
          <w:spacing w:val="-11"/>
          <w:sz w:val="24"/>
          <w:szCs w:val="24"/>
        </w:rPr>
        <w:t>Syafi’i</w:t>
      </w:r>
      <w:r w:rsidR="00EC4E75">
        <w:rPr>
          <w:rFonts w:asciiTheme="majorBidi" w:eastAsia="Times New Roman" w:hAnsiTheme="majorBidi" w:cstheme="majorBidi"/>
          <w:color w:val="000000"/>
          <w:spacing w:val="-11"/>
          <w:sz w:val="24"/>
          <w:szCs w:val="24"/>
        </w:rPr>
        <w:t>:</w:t>
      </w:r>
      <w:r>
        <w:rPr>
          <w:rFonts w:asciiTheme="majorBidi" w:eastAsia="Times New Roman" w:hAnsiTheme="majorBidi" w:cstheme="majorBidi"/>
          <w:color w:val="000000"/>
          <w:spacing w:val="-11"/>
          <w:sz w:val="24"/>
          <w:szCs w:val="24"/>
        </w:rPr>
        <w:t xml:space="preserve"> </w:t>
      </w:r>
      <w:r w:rsidRPr="002D4E9F">
        <w:rPr>
          <w:rFonts w:asciiTheme="majorBidi" w:eastAsia="Times New Roman" w:hAnsiTheme="majorBidi" w:cstheme="majorBidi"/>
          <w:color w:val="000000"/>
          <w:spacing w:val="-11"/>
          <w:sz w:val="24"/>
          <w:szCs w:val="24"/>
        </w:rPr>
        <w:t xml:space="preserve"> Dosen pada Institut Agama Islam Salahuddin Al-Ayyubi</w:t>
      </w:r>
      <w:r>
        <w:rPr>
          <w:rFonts w:asciiTheme="majorBidi" w:eastAsia="Times New Roman" w:hAnsiTheme="majorBidi" w:cstheme="majorBidi"/>
          <w:color w:val="000000"/>
          <w:spacing w:val="-11"/>
          <w:sz w:val="24"/>
          <w:szCs w:val="24"/>
        </w:rPr>
        <w:t>.</w:t>
      </w:r>
      <w:r w:rsidRPr="002D4E9F">
        <w:rPr>
          <w:rFonts w:asciiTheme="majorBidi" w:eastAsia="Times New Roman" w:hAnsiTheme="majorBidi" w:cstheme="majorBidi"/>
          <w:color w:val="000000"/>
          <w:spacing w:val="-11"/>
          <w:sz w:val="24"/>
          <w:szCs w:val="24"/>
        </w:rPr>
        <w:t xml:space="preserve"> syafii@uinjkt.co.id</w:t>
      </w:r>
    </w:p>
    <w:p w:rsidR="00C36173" w:rsidRDefault="00C36173" w:rsidP="00EC4E75">
      <w:pPr>
        <w:shd w:val="clear" w:color="auto" w:fill="FFFFFF"/>
        <w:tabs>
          <w:tab w:val="left" w:pos="5319"/>
        </w:tabs>
        <w:spacing w:after="0" w:line="360" w:lineRule="auto"/>
        <w:rPr>
          <w:rFonts w:asciiTheme="majorBidi" w:eastAsia="Times New Roman" w:hAnsiTheme="majorBidi" w:cstheme="majorBidi"/>
          <w:b/>
          <w:bCs/>
          <w:color w:val="000000"/>
          <w:spacing w:val="-11"/>
          <w:sz w:val="28"/>
          <w:szCs w:val="28"/>
        </w:rPr>
      </w:pPr>
    </w:p>
    <w:p w:rsidR="00741AE1" w:rsidRDefault="00741AE1" w:rsidP="00741AE1">
      <w:pPr>
        <w:shd w:val="clear" w:color="auto" w:fill="FFFFFF"/>
        <w:tabs>
          <w:tab w:val="left" w:pos="5319"/>
        </w:tabs>
        <w:spacing w:after="0" w:line="360" w:lineRule="auto"/>
        <w:rPr>
          <w:rFonts w:asciiTheme="majorBidi" w:eastAsia="Times New Roman" w:hAnsiTheme="majorBidi" w:cstheme="majorBidi"/>
          <w:b/>
          <w:bCs/>
          <w:color w:val="000000"/>
          <w:spacing w:val="-11"/>
          <w:sz w:val="24"/>
          <w:szCs w:val="24"/>
        </w:rPr>
      </w:pPr>
      <w:r w:rsidRPr="002D4E9F">
        <w:rPr>
          <w:rFonts w:asciiTheme="majorBidi" w:eastAsia="Times New Roman" w:hAnsiTheme="majorBidi" w:cstheme="majorBidi"/>
          <w:b/>
          <w:bCs/>
          <w:color w:val="000000"/>
          <w:spacing w:val="-11"/>
          <w:sz w:val="24"/>
          <w:szCs w:val="24"/>
        </w:rPr>
        <w:t>Abstrak</w:t>
      </w:r>
    </w:p>
    <w:p w:rsidR="00741AE1" w:rsidRDefault="00741AE1" w:rsidP="00741AE1">
      <w:pPr>
        <w:shd w:val="clear" w:color="auto" w:fill="FFFFFF"/>
        <w:spacing w:after="0" w:line="360" w:lineRule="auto"/>
        <w:rPr>
          <w:rFonts w:asciiTheme="majorBidi" w:eastAsia="Times New Roman" w:hAnsiTheme="majorBidi" w:cstheme="majorBidi"/>
          <w:b/>
          <w:bCs/>
          <w:color w:val="000000"/>
          <w:spacing w:val="-11"/>
          <w:sz w:val="24"/>
          <w:szCs w:val="24"/>
        </w:rPr>
      </w:pPr>
      <w:r>
        <w:rPr>
          <w:rFonts w:asciiTheme="majorBidi" w:eastAsia="Times New Roman" w:hAnsiTheme="majorBidi" w:cstheme="majorBidi"/>
          <w:b/>
          <w:bCs/>
          <w:color w:val="000000"/>
          <w:spacing w:val="-11"/>
          <w:sz w:val="24"/>
          <w:szCs w:val="24"/>
        </w:rPr>
        <w:tab/>
      </w:r>
    </w:p>
    <w:p w:rsidR="00741AE1" w:rsidRDefault="00741AE1" w:rsidP="00741AE1">
      <w:pPr>
        <w:shd w:val="clear" w:color="auto" w:fill="FFFFFF"/>
        <w:spacing w:after="0" w:line="360" w:lineRule="auto"/>
        <w:jc w:val="both"/>
        <w:rPr>
          <w:rFonts w:asciiTheme="majorBidi" w:eastAsia="Times New Roman" w:hAnsiTheme="majorBidi" w:cstheme="majorBidi"/>
          <w:color w:val="000000"/>
          <w:spacing w:val="-11"/>
          <w:sz w:val="24"/>
          <w:szCs w:val="24"/>
        </w:rPr>
      </w:pPr>
      <w:r>
        <w:rPr>
          <w:rFonts w:asciiTheme="majorBidi" w:eastAsia="Times New Roman" w:hAnsiTheme="majorBidi" w:cstheme="majorBidi"/>
          <w:b/>
          <w:bCs/>
          <w:color w:val="000000"/>
          <w:spacing w:val="-11"/>
          <w:sz w:val="24"/>
          <w:szCs w:val="24"/>
        </w:rPr>
        <w:tab/>
      </w:r>
      <w:r w:rsidRPr="00ED558C">
        <w:rPr>
          <w:rFonts w:asciiTheme="majorBidi" w:eastAsia="Times New Roman" w:hAnsiTheme="majorBidi" w:cstheme="majorBidi"/>
          <w:color w:val="000000"/>
          <w:spacing w:val="-11"/>
          <w:sz w:val="24"/>
          <w:szCs w:val="24"/>
        </w:rPr>
        <w:t>Is</w:t>
      </w:r>
      <w:r>
        <w:rPr>
          <w:rFonts w:asciiTheme="majorBidi" w:eastAsia="Times New Roman" w:hAnsiTheme="majorBidi" w:cstheme="majorBidi"/>
          <w:color w:val="000000"/>
          <w:spacing w:val="-11"/>
          <w:sz w:val="24"/>
          <w:szCs w:val="24"/>
        </w:rPr>
        <w:t>lam adalah Agama yang koperhensif, membahasan seluru masalah, baik masalah ukhrowi maupun duniawi. Dari pembhasan duniawi ini maka pasti akan membahas masalah ketatanegaraan termasuk dida</w:t>
      </w:r>
      <w:r w:rsidR="00EC4E75">
        <w:rPr>
          <w:rFonts w:asciiTheme="majorBidi" w:eastAsia="Times New Roman" w:hAnsiTheme="majorBidi" w:cstheme="majorBidi"/>
          <w:color w:val="000000"/>
          <w:spacing w:val="-11"/>
          <w:sz w:val="24"/>
          <w:szCs w:val="24"/>
        </w:rPr>
        <w:t>lamnya membahas masalah konsep n</w:t>
      </w:r>
      <w:r>
        <w:rPr>
          <w:rFonts w:asciiTheme="majorBidi" w:eastAsia="Times New Roman" w:hAnsiTheme="majorBidi" w:cstheme="majorBidi"/>
          <w:color w:val="000000"/>
          <w:spacing w:val="-11"/>
          <w:sz w:val="24"/>
          <w:szCs w:val="24"/>
        </w:rPr>
        <w:t>egara menurut Islam.</w:t>
      </w:r>
    </w:p>
    <w:p w:rsidR="00741AE1" w:rsidRDefault="00741AE1" w:rsidP="00741AE1">
      <w:pPr>
        <w:shd w:val="clear" w:color="auto" w:fill="FFFFFF"/>
        <w:spacing w:after="0" w:line="360" w:lineRule="auto"/>
        <w:jc w:val="both"/>
        <w:rPr>
          <w:rFonts w:asciiTheme="majorBidi" w:eastAsia="Times New Roman" w:hAnsiTheme="majorBidi" w:cstheme="majorBidi"/>
          <w:color w:val="000000"/>
          <w:spacing w:val="-11"/>
          <w:sz w:val="24"/>
          <w:szCs w:val="24"/>
        </w:rPr>
      </w:pPr>
      <w:r>
        <w:rPr>
          <w:rFonts w:asciiTheme="majorBidi" w:eastAsia="Times New Roman" w:hAnsiTheme="majorBidi" w:cstheme="majorBidi"/>
          <w:color w:val="000000"/>
          <w:spacing w:val="-11"/>
          <w:sz w:val="24"/>
          <w:szCs w:val="24"/>
        </w:rPr>
        <w:tab/>
        <w:t xml:space="preserve">Dalam pembahasan konsep Negara dalam perspektif Islam, maka makalah ini mengekspos pendapat ulama kontemporer dari India yaitu Al-Maududi. Hal ini karena pendapat beliau dalam hal kenegaraan telah banyak dilirik oleh penggagas negarawan barat pada saat sekarang ini. Karenya di dalam tulisan ini dibahas konsep Negara berdasarkan syariat Islam yang sesuai oleh konsep Rosulilla sau. </w:t>
      </w:r>
      <w:r>
        <w:rPr>
          <w:rFonts w:asciiTheme="majorBidi" w:eastAsia="Times New Roman" w:hAnsiTheme="majorBidi" w:cstheme="majorBidi"/>
          <w:color w:val="000000"/>
          <w:spacing w:val="-11"/>
          <w:sz w:val="24"/>
          <w:szCs w:val="24"/>
        </w:rPr>
        <w:tab/>
        <w:t>Serta dibahas pula penolakan Maududi tentang konsep Negara ala barat. Namun demikian sangat ironis sekali mereka para ahli negarawan barat yang notabenanya non muslim telah sangat memperhatikan bahkan mengkaji kenegaraan ala maududi sementara itu justru kaum muslimin dibelahan beberapa Negara termasuk Indonesia tidak mengkaji pendapat Al-Maududi tersebut bahkan mereka kaum muslimin sangat cendrung untuk membahas dan menkaji kenegaraan orang barat.</w:t>
      </w:r>
    </w:p>
    <w:p w:rsidR="00741AE1" w:rsidRPr="00ED558C" w:rsidRDefault="00741AE1" w:rsidP="00741AE1">
      <w:pPr>
        <w:shd w:val="clear" w:color="auto" w:fill="FFFFFF"/>
        <w:spacing w:after="0" w:line="360" w:lineRule="auto"/>
        <w:jc w:val="both"/>
        <w:rPr>
          <w:rFonts w:asciiTheme="majorBidi" w:eastAsia="Times New Roman" w:hAnsiTheme="majorBidi" w:cstheme="majorBidi"/>
          <w:color w:val="000000"/>
          <w:spacing w:val="-11"/>
          <w:sz w:val="24"/>
          <w:szCs w:val="24"/>
        </w:rPr>
      </w:pPr>
      <w:r>
        <w:rPr>
          <w:rFonts w:asciiTheme="majorBidi" w:eastAsia="Times New Roman" w:hAnsiTheme="majorBidi" w:cstheme="majorBidi"/>
          <w:color w:val="000000"/>
          <w:spacing w:val="-11"/>
          <w:sz w:val="24"/>
          <w:szCs w:val="24"/>
        </w:rPr>
        <w:tab/>
        <w:t>Dengan demikian tulisan ini sengaja mengekspos dan menawarkan gagasan Negara yang telah di konsep oleh ahlinya yaitu Al-maududi dari India.</w:t>
      </w:r>
    </w:p>
    <w:p w:rsidR="00741AE1" w:rsidRDefault="00741AE1" w:rsidP="00741AE1">
      <w:pPr>
        <w:shd w:val="clear" w:color="auto" w:fill="FFFFFF"/>
        <w:tabs>
          <w:tab w:val="left" w:pos="5319"/>
        </w:tabs>
        <w:spacing w:after="0" w:line="360" w:lineRule="auto"/>
        <w:rPr>
          <w:rFonts w:asciiTheme="majorBidi" w:eastAsia="Times New Roman" w:hAnsiTheme="majorBidi" w:cstheme="majorBidi"/>
          <w:b/>
          <w:bCs/>
          <w:color w:val="000000"/>
          <w:spacing w:val="-11"/>
          <w:sz w:val="24"/>
          <w:szCs w:val="24"/>
        </w:rPr>
      </w:pPr>
    </w:p>
    <w:p w:rsidR="00741AE1" w:rsidRDefault="00741AE1" w:rsidP="00741AE1">
      <w:pPr>
        <w:shd w:val="clear" w:color="auto" w:fill="FFFFFF"/>
        <w:tabs>
          <w:tab w:val="left" w:pos="5319"/>
        </w:tabs>
        <w:spacing w:after="0" w:line="360" w:lineRule="auto"/>
        <w:rPr>
          <w:rFonts w:asciiTheme="majorBidi" w:eastAsia="Times New Roman" w:hAnsiTheme="majorBidi" w:cstheme="majorBidi"/>
          <w:b/>
          <w:bCs/>
          <w:color w:val="000000"/>
          <w:spacing w:val="-11"/>
          <w:sz w:val="24"/>
          <w:szCs w:val="24"/>
        </w:rPr>
      </w:pPr>
      <w:r>
        <w:rPr>
          <w:rFonts w:asciiTheme="majorBidi" w:eastAsia="Times New Roman" w:hAnsiTheme="majorBidi" w:cstheme="majorBidi"/>
          <w:b/>
          <w:bCs/>
          <w:color w:val="000000"/>
          <w:spacing w:val="-11"/>
          <w:sz w:val="24"/>
          <w:szCs w:val="24"/>
        </w:rPr>
        <w:t>Key  Words</w:t>
      </w:r>
    </w:p>
    <w:p w:rsidR="00C36173" w:rsidRDefault="00741AE1" w:rsidP="00741AE1">
      <w:pPr>
        <w:shd w:val="clear" w:color="auto" w:fill="FFFFFF"/>
        <w:tabs>
          <w:tab w:val="left" w:pos="5319"/>
        </w:tabs>
        <w:spacing w:after="0" w:line="360" w:lineRule="auto"/>
        <w:rPr>
          <w:rFonts w:asciiTheme="majorBidi" w:eastAsia="Times New Roman" w:hAnsiTheme="majorBidi" w:cstheme="majorBidi"/>
          <w:color w:val="000000"/>
          <w:spacing w:val="-11"/>
          <w:sz w:val="24"/>
          <w:szCs w:val="24"/>
        </w:rPr>
      </w:pPr>
      <w:r>
        <w:rPr>
          <w:rFonts w:asciiTheme="majorBidi" w:eastAsia="Times New Roman" w:hAnsiTheme="majorBidi" w:cstheme="majorBidi"/>
          <w:b/>
          <w:bCs/>
          <w:color w:val="000000"/>
          <w:spacing w:val="-11"/>
          <w:sz w:val="24"/>
          <w:szCs w:val="24"/>
        </w:rPr>
        <w:t xml:space="preserve">         </w:t>
      </w:r>
      <w:r w:rsidRPr="005A1132">
        <w:rPr>
          <w:rFonts w:asciiTheme="majorBidi" w:eastAsia="Times New Roman" w:hAnsiTheme="majorBidi" w:cstheme="majorBidi"/>
          <w:color w:val="000000"/>
          <w:spacing w:val="-11"/>
          <w:sz w:val="24"/>
          <w:szCs w:val="24"/>
        </w:rPr>
        <w:t xml:space="preserve"> Khulafah,</w:t>
      </w:r>
      <w:r>
        <w:rPr>
          <w:rFonts w:asciiTheme="majorBidi" w:eastAsia="Times New Roman" w:hAnsiTheme="majorBidi" w:cstheme="majorBidi"/>
          <w:color w:val="000000"/>
          <w:spacing w:val="-11"/>
          <w:sz w:val="24"/>
          <w:szCs w:val="24"/>
        </w:rPr>
        <w:t xml:space="preserve"> Khilafah,</w:t>
      </w:r>
      <w:r w:rsidRPr="005A1132">
        <w:rPr>
          <w:rFonts w:asciiTheme="majorBidi" w:eastAsia="Times New Roman" w:hAnsiTheme="majorBidi" w:cstheme="majorBidi"/>
          <w:color w:val="000000"/>
          <w:spacing w:val="-11"/>
          <w:sz w:val="24"/>
          <w:szCs w:val="24"/>
        </w:rPr>
        <w:t xml:space="preserve"> Teo-Demokrasi, konsep, suyukh, teokrasi</w:t>
      </w:r>
    </w:p>
    <w:p w:rsidR="00C36173" w:rsidRDefault="00C36173" w:rsidP="00741AE1">
      <w:pPr>
        <w:shd w:val="clear" w:color="auto" w:fill="FFFFFF"/>
        <w:tabs>
          <w:tab w:val="left" w:pos="5319"/>
        </w:tabs>
        <w:spacing w:after="0" w:line="360" w:lineRule="auto"/>
        <w:rPr>
          <w:rFonts w:asciiTheme="majorBidi" w:eastAsia="Times New Roman" w:hAnsiTheme="majorBidi" w:cstheme="majorBidi"/>
          <w:color w:val="000000"/>
          <w:spacing w:val="-11"/>
          <w:sz w:val="24"/>
          <w:szCs w:val="24"/>
        </w:rPr>
      </w:pPr>
    </w:p>
    <w:p w:rsidR="00C36173" w:rsidRDefault="00C36173" w:rsidP="00741AE1">
      <w:pPr>
        <w:shd w:val="clear" w:color="auto" w:fill="FFFFFF"/>
        <w:tabs>
          <w:tab w:val="left" w:pos="5319"/>
        </w:tabs>
        <w:spacing w:after="0" w:line="360" w:lineRule="auto"/>
        <w:rPr>
          <w:rFonts w:asciiTheme="majorBidi" w:eastAsia="Times New Roman" w:hAnsiTheme="majorBidi" w:cstheme="majorBidi"/>
          <w:color w:val="000000"/>
          <w:spacing w:val="-11"/>
          <w:sz w:val="24"/>
          <w:szCs w:val="24"/>
        </w:rPr>
      </w:pPr>
    </w:p>
    <w:p w:rsidR="00C36173" w:rsidRDefault="00C36173" w:rsidP="00741AE1">
      <w:pPr>
        <w:shd w:val="clear" w:color="auto" w:fill="FFFFFF"/>
        <w:tabs>
          <w:tab w:val="left" w:pos="5319"/>
        </w:tabs>
        <w:spacing w:after="0" w:line="360" w:lineRule="auto"/>
        <w:rPr>
          <w:rFonts w:asciiTheme="majorBidi" w:eastAsia="Times New Roman" w:hAnsiTheme="majorBidi" w:cstheme="majorBidi"/>
          <w:color w:val="000000"/>
          <w:spacing w:val="-11"/>
          <w:sz w:val="24"/>
          <w:szCs w:val="24"/>
        </w:rPr>
      </w:pPr>
    </w:p>
    <w:p w:rsidR="00741AE1" w:rsidRDefault="00741AE1" w:rsidP="00741AE1">
      <w:pPr>
        <w:shd w:val="clear" w:color="auto" w:fill="FFFFFF"/>
        <w:tabs>
          <w:tab w:val="left" w:pos="5319"/>
        </w:tabs>
        <w:spacing w:after="0" w:line="360" w:lineRule="auto"/>
        <w:rPr>
          <w:rFonts w:asciiTheme="majorBidi" w:eastAsia="Times New Roman" w:hAnsiTheme="majorBidi" w:cstheme="majorBidi"/>
          <w:color w:val="000000"/>
          <w:spacing w:val="-11"/>
          <w:sz w:val="24"/>
          <w:szCs w:val="24"/>
        </w:rPr>
      </w:pPr>
    </w:p>
    <w:p w:rsidR="00C36173" w:rsidRDefault="00C36173" w:rsidP="00741AE1">
      <w:pPr>
        <w:shd w:val="clear" w:color="auto" w:fill="FFFFFF"/>
        <w:tabs>
          <w:tab w:val="left" w:pos="5319"/>
        </w:tabs>
        <w:spacing w:after="0" w:line="360" w:lineRule="auto"/>
        <w:rPr>
          <w:rFonts w:asciiTheme="majorBidi" w:eastAsia="Times New Roman" w:hAnsiTheme="majorBidi" w:cstheme="majorBidi"/>
          <w:color w:val="000000"/>
          <w:spacing w:val="-11"/>
          <w:sz w:val="24"/>
          <w:szCs w:val="24"/>
        </w:rPr>
      </w:pPr>
    </w:p>
    <w:p w:rsidR="00EC4E75" w:rsidRPr="005A1132" w:rsidRDefault="00EC4E75" w:rsidP="00741AE1">
      <w:pPr>
        <w:shd w:val="clear" w:color="auto" w:fill="FFFFFF"/>
        <w:tabs>
          <w:tab w:val="left" w:pos="5319"/>
        </w:tabs>
        <w:spacing w:after="0" w:line="360" w:lineRule="auto"/>
        <w:rPr>
          <w:rFonts w:asciiTheme="majorBidi" w:eastAsia="Times New Roman" w:hAnsiTheme="majorBidi" w:cstheme="majorBidi"/>
          <w:color w:val="000000"/>
          <w:spacing w:val="-11"/>
          <w:sz w:val="24"/>
          <w:szCs w:val="24"/>
        </w:rPr>
      </w:pPr>
    </w:p>
    <w:p w:rsidR="00741AE1" w:rsidRPr="001F1857" w:rsidRDefault="00741AE1" w:rsidP="00741AE1">
      <w:pPr>
        <w:pStyle w:val="ListParagraph"/>
        <w:numPr>
          <w:ilvl w:val="0"/>
          <w:numId w:val="2"/>
        </w:numPr>
        <w:shd w:val="clear" w:color="auto" w:fill="FFFFFF"/>
        <w:spacing w:after="0" w:line="360" w:lineRule="auto"/>
        <w:ind w:left="0" w:firstLine="426"/>
        <w:jc w:val="both"/>
        <w:rPr>
          <w:rFonts w:asciiTheme="majorBidi" w:eastAsia="Times New Roman" w:hAnsiTheme="majorBidi" w:cstheme="majorBidi"/>
          <w:b/>
          <w:bCs/>
          <w:color w:val="000000"/>
          <w:spacing w:val="-11"/>
          <w:sz w:val="24"/>
          <w:szCs w:val="24"/>
        </w:rPr>
      </w:pPr>
      <w:r w:rsidRPr="001F1857">
        <w:rPr>
          <w:rFonts w:asciiTheme="majorBidi" w:eastAsia="Times New Roman" w:hAnsiTheme="majorBidi" w:cstheme="majorBidi"/>
          <w:b/>
          <w:bCs/>
          <w:color w:val="000000"/>
          <w:spacing w:val="-11"/>
          <w:sz w:val="24"/>
          <w:szCs w:val="24"/>
        </w:rPr>
        <w:lastRenderedPageBreak/>
        <w:t>Pendahuluan</w:t>
      </w:r>
    </w:p>
    <w:p w:rsidR="00741AE1" w:rsidRPr="001F1857" w:rsidRDefault="00741AE1" w:rsidP="00741AE1">
      <w:pPr>
        <w:pStyle w:val="ListParagraph"/>
        <w:shd w:val="clear" w:color="auto" w:fill="FFFFFF"/>
        <w:spacing w:after="0" w:line="360" w:lineRule="auto"/>
        <w:ind w:left="0" w:firstLine="426"/>
        <w:jc w:val="both"/>
        <w:rPr>
          <w:rFonts w:asciiTheme="majorBidi" w:eastAsia="Times New Roman" w:hAnsiTheme="majorBidi" w:cstheme="majorBidi"/>
          <w:color w:val="000000"/>
          <w:spacing w:val="-11"/>
          <w:sz w:val="24"/>
          <w:szCs w:val="24"/>
        </w:rPr>
      </w:pPr>
      <w:r w:rsidRPr="00ED558C">
        <w:rPr>
          <w:rFonts w:asciiTheme="majorBidi" w:eastAsia="Times New Roman" w:hAnsiTheme="majorBidi" w:cstheme="majorBidi"/>
          <w:color w:val="000000"/>
          <w:spacing w:val="-11"/>
          <w:sz w:val="24"/>
          <w:szCs w:val="24"/>
        </w:rPr>
        <w:t>Pemikiran politik Islam berkaitan dengan pemerintahan atau negara yang muncul pada masa</w:t>
      </w:r>
      <w:r w:rsidRPr="001F1857">
        <w:rPr>
          <w:rFonts w:asciiTheme="majorBidi" w:eastAsia="Times New Roman" w:hAnsiTheme="majorBidi" w:cstheme="majorBidi"/>
          <w:color w:val="000000"/>
          <w:spacing w:val="-11"/>
          <w:sz w:val="24"/>
          <w:szCs w:val="24"/>
        </w:rPr>
        <w:t xml:space="preserve"> Nabi Muhammad hijrah</w:t>
      </w:r>
      <w:r w:rsidRPr="001F1857">
        <w:rPr>
          <w:rStyle w:val="FootnoteReference"/>
          <w:rFonts w:asciiTheme="majorBidi" w:eastAsia="Times New Roman" w:hAnsiTheme="majorBidi" w:cstheme="majorBidi"/>
          <w:color w:val="000000"/>
          <w:spacing w:val="-11"/>
          <w:sz w:val="24"/>
          <w:szCs w:val="24"/>
        </w:rPr>
        <w:footnoteReference w:id="2"/>
      </w:r>
      <w:r w:rsidRPr="001F1857">
        <w:rPr>
          <w:rFonts w:asciiTheme="majorBidi" w:eastAsia="Times New Roman" w:hAnsiTheme="majorBidi" w:cstheme="majorBidi"/>
          <w:color w:val="000000"/>
          <w:spacing w:val="-11"/>
          <w:sz w:val="24"/>
          <w:szCs w:val="24"/>
        </w:rPr>
        <w:t xml:space="preserve"> dan berhasil membentuk sebuah pemerintahan yang adil dan sejahtera yaitu Negara Madinah, dan Rasul sebagai kepala Negara dengan menerapkan konsep khilafah, namun tetap menghargai masyarakat non muslim. </w:t>
      </w:r>
    </w:p>
    <w:p w:rsidR="00741AE1" w:rsidRPr="001F1857" w:rsidRDefault="00741AE1" w:rsidP="00741AE1">
      <w:pPr>
        <w:pStyle w:val="ListParagraph"/>
        <w:shd w:val="clear" w:color="auto" w:fill="FFFFFF"/>
        <w:spacing w:after="0" w:line="360" w:lineRule="auto"/>
        <w:ind w:left="0" w:firstLine="426"/>
        <w:jc w:val="both"/>
        <w:rPr>
          <w:rFonts w:asciiTheme="majorBidi" w:eastAsia="Times New Roman" w:hAnsiTheme="majorBidi" w:cstheme="majorBidi"/>
          <w:color w:val="000000"/>
          <w:spacing w:val="-11"/>
          <w:sz w:val="24"/>
          <w:szCs w:val="24"/>
        </w:rPr>
      </w:pPr>
      <w:r w:rsidRPr="001F1857">
        <w:rPr>
          <w:rFonts w:asciiTheme="majorBidi" w:eastAsia="Times New Roman" w:hAnsiTheme="majorBidi" w:cstheme="majorBidi"/>
          <w:color w:val="000000"/>
          <w:spacing w:val="-11"/>
          <w:sz w:val="24"/>
          <w:szCs w:val="24"/>
        </w:rPr>
        <w:t>Setelah Rasul wafat, kepemimpinan digantikan oleh sahabat yang dikenal dengan Khulafaur Rasyidin dan setelah berakhir masa khulafaur rasyidin ternayata konsep khilafah sudah bergeser dan tidak diterapkan lagi.</w:t>
      </w:r>
    </w:p>
    <w:p w:rsidR="00741AE1" w:rsidRPr="001F1857" w:rsidRDefault="00741AE1" w:rsidP="00741AE1">
      <w:pPr>
        <w:pStyle w:val="ListParagraph"/>
        <w:shd w:val="clear" w:color="auto" w:fill="FFFFFF"/>
        <w:spacing w:after="0" w:line="360" w:lineRule="auto"/>
        <w:ind w:left="0" w:firstLine="426"/>
        <w:jc w:val="both"/>
        <w:rPr>
          <w:rFonts w:asciiTheme="majorBidi" w:eastAsia="Times New Roman" w:hAnsiTheme="majorBidi" w:cstheme="majorBidi"/>
          <w:color w:val="000000"/>
          <w:spacing w:val="-11"/>
          <w:sz w:val="24"/>
          <w:szCs w:val="24"/>
        </w:rPr>
      </w:pPr>
      <w:r w:rsidRPr="001F1857">
        <w:rPr>
          <w:rFonts w:asciiTheme="majorBidi" w:eastAsia="Times New Roman" w:hAnsiTheme="majorBidi" w:cstheme="majorBidi"/>
          <w:color w:val="000000"/>
          <w:spacing w:val="-11"/>
          <w:sz w:val="24"/>
          <w:szCs w:val="24"/>
        </w:rPr>
        <w:t>Bukti sejarah menunjukan keaneka ragaman bentuk pemerintahan dalam dunia Islam dan tidak ada konsep Negara Islam yang disepakati, karena memang istilah Negara tidak disinggung dalam al-qur’an maupun hadis, namun demikian kajian kajian tentang konsep Negara dan pemerintahan Islam dihasilkan oleh para pemikir Islam baika tokoh tokoh Islam klasik maupun kontemporer. Di antara tokoh pemikir yang mengulas tentang konsep Negara adalah Al maududi.</w:t>
      </w:r>
    </w:p>
    <w:p w:rsidR="00741AE1" w:rsidRPr="001F1857" w:rsidRDefault="00741AE1" w:rsidP="00741AE1">
      <w:pPr>
        <w:pStyle w:val="ListParagraph"/>
        <w:shd w:val="clear" w:color="auto" w:fill="FFFFFF"/>
        <w:spacing w:after="0" w:line="360" w:lineRule="auto"/>
        <w:ind w:left="0" w:firstLine="426"/>
        <w:jc w:val="both"/>
        <w:rPr>
          <w:rFonts w:asciiTheme="majorBidi" w:eastAsia="Times New Roman" w:hAnsiTheme="majorBidi" w:cstheme="majorBidi"/>
          <w:color w:val="000000"/>
          <w:spacing w:val="-11"/>
          <w:sz w:val="24"/>
          <w:szCs w:val="24"/>
        </w:rPr>
      </w:pPr>
      <w:r w:rsidRPr="001F1857">
        <w:rPr>
          <w:rFonts w:asciiTheme="majorBidi" w:eastAsia="Times New Roman" w:hAnsiTheme="majorBidi" w:cstheme="majorBidi"/>
          <w:color w:val="000000"/>
          <w:spacing w:val="-11"/>
          <w:sz w:val="24"/>
          <w:szCs w:val="24"/>
        </w:rPr>
        <w:t xml:space="preserve">Berdasarkan paparan di atas, maka penulis akan memaparkan tentang konsep pemerintahan atau Negara menurut Al Maududi </w:t>
      </w:r>
    </w:p>
    <w:p w:rsidR="00741AE1" w:rsidRPr="002D4E9F" w:rsidRDefault="00741AE1" w:rsidP="00741AE1">
      <w:pPr>
        <w:shd w:val="clear" w:color="auto" w:fill="FFFFFF"/>
        <w:spacing w:after="0" w:line="360" w:lineRule="auto"/>
        <w:jc w:val="both"/>
        <w:rPr>
          <w:rFonts w:asciiTheme="majorBidi" w:eastAsia="Times New Roman" w:hAnsiTheme="majorBidi" w:cstheme="majorBidi"/>
          <w:color w:val="000000"/>
          <w:spacing w:val="-11"/>
          <w:sz w:val="24"/>
          <w:szCs w:val="24"/>
        </w:rPr>
      </w:pPr>
    </w:p>
    <w:p w:rsidR="00741AE1" w:rsidRPr="001F1857" w:rsidRDefault="00741AE1" w:rsidP="00741AE1">
      <w:pPr>
        <w:pStyle w:val="ListParagraph"/>
        <w:numPr>
          <w:ilvl w:val="0"/>
          <w:numId w:val="2"/>
        </w:numPr>
        <w:shd w:val="clear" w:color="auto" w:fill="FFFFFF"/>
        <w:spacing w:after="0" w:line="360" w:lineRule="auto"/>
        <w:ind w:left="0" w:firstLine="426"/>
        <w:jc w:val="both"/>
        <w:rPr>
          <w:rFonts w:asciiTheme="majorBidi" w:eastAsia="Times New Roman" w:hAnsiTheme="majorBidi" w:cstheme="majorBidi"/>
          <w:b/>
          <w:bCs/>
          <w:color w:val="000000"/>
          <w:spacing w:val="-11"/>
          <w:sz w:val="24"/>
          <w:szCs w:val="24"/>
        </w:rPr>
      </w:pPr>
      <w:r w:rsidRPr="001F1857">
        <w:rPr>
          <w:rFonts w:asciiTheme="majorBidi" w:eastAsia="Times New Roman" w:hAnsiTheme="majorBidi" w:cstheme="majorBidi"/>
          <w:b/>
          <w:bCs/>
          <w:color w:val="000000"/>
          <w:spacing w:val="-11"/>
          <w:sz w:val="24"/>
          <w:szCs w:val="24"/>
        </w:rPr>
        <w:t>Konsep Negara Menurut Al-Maududi</w:t>
      </w:r>
    </w:p>
    <w:p w:rsidR="00741AE1" w:rsidRPr="002D4E9F" w:rsidRDefault="00741AE1" w:rsidP="00741AE1">
      <w:pPr>
        <w:shd w:val="clear" w:color="auto" w:fill="FFFFFF"/>
        <w:spacing w:after="0" w:line="360" w:lineRule="auto"/>
        <w:ind w:firstLine="426"/>
        <w:jc w:val="both"/>
        <w:rPr>
          <w:rFonts w:asciiTheme="majorBidi" w:eastAsia="Times New Roman" w:hAnsiTheme="majorBidi" w:cstheme="majorBidi"/>
          <w:color w:val="000000"/>
          <w:spacing w:val="-11"/>
          <w:sz w:val="24"/>
          <w:szCs w:val="24"/>
        </w:rPr>
      </w:pPr>
      <w:r w:rsidRPr="002D4E9F">
        <w:rPr>
          <w:rFonts w:asciiTheme="majorBidi" w:eastAsia="Times New Roman" w:hAnsiTheme="majorBidi" w:cstheme="majorBidi"/>
          <w:color w:val="000000"/>
          <w:spacing w:val="-11"/>
          <w:sz w:val="24"/>
          <w:szCs w:val="24"/>
        </w:rPr>
        <w:t>Sayyid Abul A’la Al-Maududi lahir pada tanggal 25 September 1903 bertepatan  dengan tanggal 3 Rajab 1321 di Awrangabad, Descan. Ayahnya bernama Sayyid Ahmad Hasan. Dia  adalah anak bungsu dari lima bersaudara. Garis keturunannya bersambung langsung dengan Khwaja Qutbu’ddin Maududi Chisti, dari sini nama Maududi diambil yang mendapat gelar sebagai Syaikhul Syuyukh (guru gurunya sufi) di India.</w:t>
      </w:r>
      <w:r w:rsidRPr="001F1857">
        <w:rPr>
          <w:rStyle w:val="FootnoteReference"/>
          <w:rFonts w:asciiTheme="majorBidi" w:eastAsia="Times New Roman" w:hAnsiTheme="majorBidi" w:cstheme="majorBidi"/>
          <w:color w:val="000000"/>
          <w:spacing w:val="-11"/>
          <w:sz w:val="24"/>
          <w:szCs w:val="24"/>
        </w:rPr>
        <w:footnoteReference w:id="3"/>
      </w:r>
    </w:p>
    <w:p w:rsidR="00741AE1" w:rsidRPr="002D4E9F" w:rsidRDefault="00741AE1" w:rsidP="00741AE1">
      <w:pPr>
        <w:shd w:val="clear" w:color="auto" w:fill="FFFFFF"/>
        <w:spacing w:after="0" w:line="360" w:lineRule="auto"/>
        <w:ind w:firstLine="426"/>
        <w:jc w:val="both"/>
        <w:rPr>
          <w:rFonts w:asciiTheme="majorBidi" w:eastAsia="Times New Roman" w:hAnsiTheme="majorBidi" w:cstheme="majorBidi"/>
          <w:color w:val="000000"/>
          <w:spacing w:val="-11"/>
          <w:sz w:val="24"/>
          <w:szCs w:val="24"/>
        </w:rPr>
      </w:pPr>
      <w:r w:rsidRPr="002D4E9F">
        <w:rPr>
          <w:rFonts w:asciiTheme="majorBidi" w:eastAsia="Times New Roman" w:hAnsiTheme="majorBidi" w:cstheme="majorBidi"/>
          <w:color w:val="000000"/>
          <w:spacing w:val="-11"/>
          <w:sz w:val="24"/>
          <w:szCs w:val="24"/>
        </w:rPr>
        <w:t>Pada tahun 1914, dia masuk di Madrasah Fauqoniyah di Awrangabad yang berafiliasi pada Uthmaniyah University Hyderabad yang mengajarkan ilmu ilmu klasik dan modern sekaligus. Pada usia yang sangat muda, dia telah bersentuhan dengan berbagai disiplin ilmu, di antaranya Ilmu Logika (al-miqat fil mantiq), fiqih (alquduri) dan hadis (Shaamail al Tirmidzi), juga sudah mampu menterjemah buku ke dalam bahasa urdu yaitu buku al-Mar’ah al Jadidah karya Qasim.</w:t>
      </w:r>
    </w:p>
    <w:p w:rsidR="00741AE1" w:rsidRDefault="00741AE1" w:rsidP="00741AE1">
      <w:pPr>
        <w:shd w:val="clear" w:color="auto" w:fill="FFFFFF"/>
        <w:spacing w:after="0" w:line="360" w:lineRule="auto"/>
        <w:ind w:firstLine="426"/>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lastRenderedPageBreak/>
        <w:t>Ada</w:t>
      </w:r>
      <w:r w:rsidRPr="001F1857">
        <w:rPr>
          <w:rFonts w:asciiTheme="majorBidi" w:eastAsia="Times New Roman" w:hAnsiTheme="majorBidi" w:cstheme="majorBidi"/>
          <w:color w:val="000000"/>
          <w:sz w:val="24"/>
          <w:szCs w:val="24"/>
        </w:rPr>
        <w:t xml:space="preserve"> tiga dasar keyakinan yang ada di dalam diri Maududi mengenai Kenegaraan menurut Islam</w:t>
      </w:r>
      <w:r w:rsidRPr="001F1857">
        <w:rPr>
          <w:rStyle w:val="FootnoteReference"/>
          <w:rFonts w:asciiTheme="majorBidi" w:eastAsia="Times New Roman" w:hAnsiTheme="majorBidi" w:cstheme="majorBidi"/>
          <w:color w:val="000000"/>
          <w:sz w:val="24"/>
          <w:szCs w:val="24"/>
        </w:rPr>
        <w:footnoteReference w:id="4"/>
      </w:r>
      <w:r w:rsidRPr="001F1857">
        <w:rPr>
          <w:rFonts w:asciiTheme="majorBidi" w:eastAsia="Times New Roman" w:hAnsiTheme="majorBidi" w:cstheme="majorBidi"/>
          <w:color w:val="000000"/>
          <w:sz w:val="24"/>
          <w:szCs w:val="24"/>
          <w:vertAlign w:val="superscript"/>
        </w:rPr>
        <w:t xml:space="preserve">, </w:t>
      </w:r>
      <w:r>
        <w:rPr>
          <w:rFonts w:asciiTheme="majorBidi" w:eastAsia="Times New Roman" w:hAnsiTheme="majorBidi" w:cstheme="majorBidi"/>
          <w:color w:val="000000"/>
          <w:sz w:val="24"/>
          <w:szCs w:val="24"/>
        </w:rPr>
        <w:t>yaitu antara lain:</w:t>
      </w:r>
    </w:p>
    <w:p w:rsidR="00741AE1" w:rsidRPr="001F1857" w:rsidRDefault="00741AE1" w:rsidP="00741AE1">
      <w:pPr>
        <w:shd w:val="clear" w:color="auto" w:fill="FFFFFF"/>
        <w:spacing w:after="0" w:line="360" w:lineRule="auto"/>
        <w:ind w:firstLine="426"/>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i/>
          <w:iCs/>
          <w:color w:val="000000"/>
          <w:sz w:val="24"/>
          <w:szCs w:val="24"/>
        </w:rPr>
        <w:t xml:space="preserve"> pertama </w:t>
      </w:r>
      <w:r w:rsidRPr="001F1857">
        <w:rPr>
          <w:rFonts w:asciiTheme="majorBidi" w:eastAsia="Times New Roman" w:hAnsiTheme="majorBidi" w:cstheme="majorBidi"/>
          <w:color w:val="000000"/>
          <w:sz w:val="24"/>
          <w:szCs w:val="24"/>
        </w:rPr>
        <w:t xml:space="preserve">adalah, Islam merupakan agama yang paripurna, lengkap dengan cara dan petunjuk untuk mengatur kehidupan manusia, termasuk kehidupan berpolitik sehingga umat Islam tidaklah perlu atau bahkan dilarang untuk menggunakan sistem politik dari Barat, cukup dengan kembali kepada sistem Islam dengan merujuk kepada pola semasa </w:t>
      </w:r>
      <w:r w:rsidRPr="001F1857">
        <w:rPr>
          <w:rFonts w:asciiTheme="majorBidi" w:eastAsia="Times New Roman" w:hAnsiTheme="majorBidi" w:cstheme="majorBidi"/>
          <w:i/>
          <w:iCs/>
          <w:color w:val="000000"/>
          <w:sz w:val="24"/>
          <w:szCs w:val="24"/>
        </w:rPr>
        <w:t xml:space="preserve"> Khulafa ar-Rasydin </w:t>
      </w:r>
      <w:r w:rsidRPr="001F1857">
        <w:rPr>
          <w:rFonts w:asciiTheme="majorBidi" w:eastAsia="Times New Roman" w:hAnsiTheme="majorBidi" w:cstheme="majorBidi"/>
          <w:color w:val="000000"/>
          <w:sz w:val="24"/>
          <w:szCs w:val="24"/>
        </w:rPr>
        <w:t>sebagai model atau contoh sistem kenegaraan menurut Islam.</w:t>
      </w:r>
    </w:p>
    <w:p w:rsidR="00741AE1" w:rsidRPr="001F1857" w:rsidRDefault="00741AE1" w:rsidP="00741AE1">
      <w:pPr>
        <w:shd w:val="clear" w:color="auto" w:fill="FFFFFF"/>
        <w:spacing w:after="0" w:line="360" w:lineRule="auto"/>
        <w:ind w:firstLine="426"/>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i/>
          <w:iCs/>
          <w:color w:val="000000"/>
          <w:sz w:val="24"/>
          <w:szCs w:val="24"/>
        </w:rPr>
        <w:t xml:space="preserve"> Kedua </w:t>
      </w:r>
      <w:r w:rsidRPr="001F1857">
        <w:rPr>
          <w:rFonts w:asciiTheme="majorBidi" w:eastAsia="Times New Roman" w:hAnsiTheme="majorBidi" w:cstheme="majorBidi"/>
          <w:color w:val="000000"/>
          <w:sz w:val="24"/>
          <w:szCs w:val="24"/>
        </w:rPr>
        <w:t xml:space="preserve">, mengenai kekuasaan tertinggi atau kedaulatan, adalah hanya kepada Allah, maka rakyat hanya sebagai pelaksana-pelaksana perintah Allah di muka bumi. Baik negara ataupun juga rakyat dituntut agar menjalani hukum-hukum sebagaimana yang tercantum baik di dalam </w:t>
      </w:r>
      <w:r w:rsidRPr="001F1857">
        <w:rPr>
          <w:rFonts w:asciiTheme="majorBidi" w:eastAsia="Times New Roman" w:hAnsiTheme="majorBidi" w:cstheme="majorBidi"/>
          <w:color w:val="000000"/>
          <w:spacing w:val="11"/>
          <w:sz w:val="24"/>
          <w:szCs w:val="24"/>
        </w:rPr>
        <w:t xml:space="preserve">kitab suci </w:t>
      </w:r>
      <w:r w:rsidRPr="001F1857">
        <w:rPr>
          <w:rFonts w:asciiTheme="majorBidi" w:eastAsia="Times New Roman" w:hAnsiTheme="majorBidi" w:cstheme="majorBidi"/>
          <w:i/>
          <w:iCs/>
          <w:color w:val="000000"/>
          <w:sz w:val="24"/>
          <w:szCs w:val="24"/>
        </w:rPr>
        <w:t xml:space="preserve"> Al-Quran </w:t>
      </w:r>
      <w:r w:rsidRPr="001F1857">
        <w:rPr>
          <w:rFonts w:asciiTheme="majorBidi" w:eastAsia="Times New Roman" w:hAnsiTheme="majorBidi" w:cstheme="majorBidi"/>
          <w:color w:val="000000"/>
          <w:sz w:val="24"/>
          <w:szCs w:val="24"/>
        </w:rPr>
        <w:t xml:space="preserve">ataupun juga di dalam sunah Rasulullah. </w:t>
      </w:r>
    </w:p>
    <w:p w:rsidR="00741AE1" w:rsidRPr="001F1857" w:rsidRDefault="00741AE1" w:rsidP="00741AE1">
      <w:pPr>
        <w:shd w:val="clear" w:color="auto" w:fill="FFFFFF"/>
        <w:spacing w:after="0" w:line="360" w:lineRule="auto"/>
        <w:ind w:firstLine="426"/>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color w:val="000000"/>
          <w:sz w:val="24"/>
          <w:szCs w:val="24"/>
        </w:rPr>
        <w:t>Ketiga adalah sistem politik Islam merupakan suatu sistem yang Universal dan tidak mengenal batas-batas dan ikatan-ikatan geografi bahasa dan kebangsaan. Konsep negara Islam yang dikemukakan Maududi merupakan konsep yang bersifat kepada Teo-demokrasi, bukan demokrasi.</w:t>
      </w:r>
      <w:r w:rsidRPr="001F1857">
        <w:rPr>
          <w:rStyle w:val="FootnoteReference"/>
          <w:rFonts w:asciiTheme="majorBidi" w:eastAsia="Times New Roman" w:hAnsiTheme="majorBidi" w:cstheme="majorBidi"/>
          <w:color w:val="000000"/>
          <w:sz w:val="24"/>
          <w:szCs w:val="24"/>
        </w:rPr>
        <w:footnoteReference w:id="5"/>
      </w:r>
    </w:p>
    <w:p w:rsidR="00741AE1" w:rsidRPr="001F1857" w:rsidRDefault="00741AE1" w:rsidP="00741AE1">
      <w:pPr>
        <w:shd w:val="clear" w:color="auto" w:fill="FFFFFF"/>
        <w:spacing w:after="0" w:line="360" w:lineRule="auto"/>
        <w:ind w:firstLine="426"/>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color w:val="000000"/>
          <w:sz w:val="24"/>
          <w:szCs w:val="24"/>
        </w:rPr>
        <w:t>Hal ini karena menurut al-Maududi kedaulatan paling tinggi hanya dimiliki oleh Allah, sedangkan peran manusia terbatas oleh batas-batas aturan Tuhan. Aturan-aturan ini juga pada akhirnya yang membimbing masyarakat dan harus dipatuhi di dalam kehidupannya. Berbeda dengan demokrasi yang mengatakan bahwa kedaulatan mutlak ada di tangan rakyat,</w:t>
      </w:r>
      <w:r w:rsidR="00CA4ED4">
        <w:rPr>
          <w:rFonts w:asciiTheme="majorBidi" w:eastAsia="Times New Roman" w:hAnsiTheme="majorBidi" w:cstheme="majorBidi"/>
          <w:color w:val="000000"/>
          <w:sz w:val="24"/>
          <w:szCs w:val="24"/>
        </w:rPr>
        <w:t xml:space="preserve"> </w:t>
      </w:r>
      <w:r w:rsidRPr="001F1857">
        <w:rPr>
          <w:rFonts w:asciiTheme="majorBidi" w:eastAsia="Times New Roman" w:hAnsiTheme="majorBidi" w:cstheme="majorBidi"/>
          <w:color w:val="000000"/>
          <w:sz w:val="24"/>
          <w:szCs w:val="24"/>
        </w:rPr>
        <w:t>maka di dalam Teo-demokrasi hanya Allah yang menjadi satu-satunya pemilik kekuasaan tertinggi.</w:t>
      </w:r>
    </w:p>
    <w:p w:rsidR="00741AE1" w:rsidRPr="001F1857" w:rsidRDefault="00741AE1" w:rsidP="00741AE1">
      <w:pPr>
        <w:shd w:val="clear" w:color="auto" w:fill="FFFFFF"/>
        <w:spacing w:after="0" w:line="360" w:lineRule="auto"/>
        <w:ind w:firstLine="426"/>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color w:val="000000"/>
          <w:sz w:val="24"/>
          <w:szCs w:val="24"/>
        </w:rPr>
        <w:t>Hanya hukum Allah yang paling benar melalui kitab-kitab yang dibawa oleh para rasulnya dan manusia tidak berhak untuk membuat hukum. Hukum yang dibuat oleh manusia pada nantinya tidak boleh berlawanan dengan wahyu dasar dari Allah.</w:t>
      </w:r>
    </w:p>
    <w:p w:rsidR="00741AE1" w:rsidRPr="001F1857" w:rsidRDefault="00741AE1" w:rsidP="00741AE1">
      <w:pPr>
        <w:pStyle w:val="ListParagraph"/>
        <w:shd w:val="clear" w:color="auto" w:fill="FFFFFF"/>
        <w:spacing w:after="0" w:line="360" w:lineRule="auto"/>
        <w:ind w:left="0" w:firstLine="426"/>
        <w:jc w:val="both"/>
        <w:rPr>
          <w:rFonts w:asciiTheme="majorBidi" w:eastAsia="Times New Roman" w:hAnsiTheme="majorBidi" w:cstheme="majorBidi"/>
          <w:color w:val="333333"/>
          <w:sz w:val="24"/>
          <w:szCs w:val="24"/>
        </w:rPr>
      </w:pPr>
      <w:r w:rsidRPr="001F1857">
        <w:rPr>
          <w:rFonts w:asciiTheme="majorBidi" w:eastAsia="Times New Roman" w:hAnsiTheme="majorBidi" w:cstheme="majorBidi"/>
          <w:color w:val="333333"/>
          <w:sz w:val="24"/>
          <w:szCs w:val="24"/>
        </w:rPr>
        <w:lastRenderedPageBreak/>
        <w:t>Konsep theo-demokrasi merupakan konsep sistem politik Islam yang digagas oleh Abul a’la Al-Maududi. Hal ini sebagaimana diakui oleh al Maududi, ia mengatakan :</w:t>
      </w:r>
    </w:p>
    <w:p w:rsidR="00741AE1" w:rsidRPr="001F1857" w:rsidRDefault="00741AE1" w:rsidP="00741AE1">
      <w:pPr>
        <w:pStyle w:val="ListParagraph"/>
        <w:shd w:val="clear" w:color="auto" w:fill="FFFFFF"/>
        <w:spacing w:after="0" w:line="240" w:lineRule="auto"/>
        <w:ind w:left="0" w:firstLine="425"/>
        <w:jc w:val="both"/>
        <w:rPr>
          <w:rFonts w:asciiTheme="majorBidi" w:eastAsia="Times New Roman" w:hAnsiTheme="majorBidi" w:cstheme="majorBidi"/>
          <w:color w:val="333333"/>
          <w:sz w:val="24"/>
          <w:szCs w:val="24"/>
        </w:rPr>
      </w:pPr>
      <w:r w:rsidRPr="001F1857">
        <w:rPr>
          <w:rFonts w:asciiTheme="majorBidi" w:eastAsia="Times New Roman" w:hAnsiTheme="majorBidi" w:cstheme="majorBidi"/>
          <w:color w:val="333333"/>
          <w:sz w:val="24"/>
          <w:szCs w:val="24"/>
        </w:rPr>
        <w:t xml:space="preserve"> “ Andai saya dibolehkan menciptakan suatu istilah baru, saya akan memakai nama untuk system pemerintahan ini sebagai system ‘teo</w:t>
      </w:r>
      <w:r>
        <w:rPr>
          <w:rFonts w:asciiTheme="majorBidi" w:eastAsia="Times New Roman" w:hAnsiTheme="majorBidi" w:cstheme="majorBidi"/>
          <w:color w:val="333333"/>
          <w:sz w:val="24"/>
          <w:szCs w:val="24"/>
        </w:rPr>
        <w:t>-</w:t>
      </w:r>
      <w:r w:rsidRPr="001F1857">
        <w:rPr>
          <w:rFonts w:asciiTheme="majorBidi" w:eastAsia="Times New Roman" w:hAnsiTheme="majorBidi" w:cstheme="majorBidi"/>
          <w:color w:val="333333"/>
          <w:sz w:val="24"/>
          <w:szCs w:val="24"/>
        </w:rPr>
        <w:t>demokrasi’ atau pemerintahan demokratik ilahi, sebab dengan system ini pemerintahan tersebut kaum muslim diberi kedaulatan rakyat secara terbatas di bawah kedaulatan Allah yang bersifat mutlak. Lembaga eksekutif menurut system pemerintahan ini terikat oleh keinginan kaum muslimin pada umumnya yang juga mempunyai hak untuk menjatuhkannya. Segala urusan pemerintahan dan persoalan persoalan yang timbul dari padanya yang kebetulan tidak terdapat aturan yang jelas dalam syari’ah di atas dengan cara kesepakatan di antara kaum muslimin”</w:t>
      </w:r>
      <w:r w:rsidRPr="001F1857">
        <w:rPr>
          <w:rStyle w:val="FootnoteReference"/>
          <w:rFonts w:asciiTheme="majorBidi" w:eastAsia="Times New Roman" w:hAnsiTheme="majorBidi" w:cstheme="majorBidi"/>
          <w:color w:val="333333"/>
          <w:sz w:val="24"/>
          <w:szCs w:val="24"/>
        </w:rPr>
        <w:footnoteReference w:id="6"/>
      </w:r>
    </w:p>
    <w:p w:rsidR="00741AE1" w:rsidRPr="001F1857" w:rsidRDefault="00741AE1" w:rsidP="00741AE1">
      <w:pPr>
        <w:pStyle w:val="ListParagraph"/>
        <w:shd w:val="clear" w:color="auto" w:fill="FFFFFF"/>
        <w:spacing w:after="0" w:line="360" w:lineRule="auto"/>
        <w:ind w:left="0" w:firstLine="426"/>
        <w:jc w:val="both"/>
        <w:rPr>
          <w:rFonts w:asciiTheme="majorBidi" w:eastAsia="Times New Roman" w:hAnsiTheme="majorBidi" w:cstheme="majorBidi"/>
          <w:color w:val="333333"/>
          <w:sz w:val="24"/>
          <w:szCs w:val="24"/>
        </w:rPr>
      </w:pPr>
    </w:p>
    <w:p w:rsidR="00741AE1" w:rsidRPr="001F1857" w:rsidRDefault="00741AE1" w:rsidP="00741AE1">
      <w:pPr>
        <w:pStyle w:val="ListParagraph"/>
        <w:shd w:val="clear" w:color="auto" w:fill="FFFFFF"/>
        <w:spacing w:after="0" w:line="360" w:lineRule="auto"/>
        <w:ind w:left="0" w:firstLine="426"/>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color w:val="000000"/>
          <w:sz w:val="24"/>
          <w:szCs w:val="24"/>
        </w:rPr>
        <w:t xml:space="preserve">Konsep Teo-demokrasi terdengar mirip dengan konsep Teokrasi (KedaulatanTuhan) yang pernah terjadi di Eropa di mana paus, raja atau pun biarawan menjadi wakil tuhan di bumi. Apapun yang mereka lakukan mendapat legitimasi dari tuhan,yang baik menurut mereka (Paus, Raja) tentu juga baik Tuhan dan juga sebaliknya. </w:t>
      </w:r>
      <w:r w:rsidRPr="001F1857">
        <w:rPr>
          <w:rFonts w:asciiTheme="majorBidi" w:eastAsia="Times New Roman" w:hAnsiTheme="majorBidi" w:cstheme="majorBidi"/>
          <w:color w:val="333333"/>
          <w:sz w:val="24"/>
          <w:szCs w:val="24"/>
        </w:rPr>
        <w:t>Konsep theo-demokrasi adalah akomodasi ide theokrasi dengan ide demokrasi. Namun,  tidak berarti al-Maududi menerima secara mutlak konsep theokrasi dan demokrasi ala Barat. Al-Maududi dengan tegas menolak teori kedaulatan rakyat </w:t>
      </w:r>
      <w:r w:rsidRPr="001F1857">
        <w:rPr>
          <w:rFonts w:asciiTheme="majorBidi" w:eastAsia="Times New Roman" w:hAnsiTheme="majorBidi" w:cstheme="majorBidi"/>
          <w:i/>
          <w:iCs/>
          <w:color w:val="333333"/>
          <w:sz w:val="24"/>
          <w:szCs w:val="24"/>
        </w:rPr>
        <w:t>(inti demokrasi)</w:t>
      </w:r>
      <w:r w:rsidRPr="001F1857">
        <w:rPr>
          <w:rFonts w:asciiTheme="majorBidi" w:eastAsia="Times New Roman" w:hAnsiTheme="majorBidi" w:cstheme="majorBidi"/>
          <w:color w:val="333333"/>
          <w:sz w:val="24"/>
          <w:szCs w:val="24"/>
        </w:rPr>
        <w:t xml:space="preserve">, berdasarkan alasan sebagai berikut </w:t>
      </w:r>
      <w:r w:rsidRPr="001F1857">
        <w:rPr>
          <w:rFonts w:asciiTheme="majorBidi" w:eastAsia="Times New Roman" w:hAnsiTheme="majorBidi" w:cstheme="majorBidi"/>
          <w:color w:val="000000"/>
          <w:sz w:val="24"/>
          <w:szCs w:val="24"/>
        </w:rPr>
        <w:t>yaitu:</w:t>
      </w:r>
      <w:r w:rsidRPr="001F1857">
        <w:rPr>
          <w:rStyle w:val="FootnoteReference"/>
          <w:rFonts w:asciiTheme="majorBidi" w:eastAsia="Times New Roman" w:hAnsiTheme="majorBidi" w:cstheme="majorBidi"/>
          <w:color w:val="000000"/>
          <w:sz w:val="24"/>
          <w:szCs w:val="24"/>
        </w:rPr>
        <w:footnoteReference w:id="7"/>
      </w:r>
      <w:r w:rsidRPr="001F1857">
        <w:rPr>
          <w:rFonts w:asciiTheme="majorBidi" w:eastAsia="Times New Roman" w:hAnsiTheme="majorBidi" w:cstheme="majorBidi"/>
          <w:color w:val="000000"/>
          <w:sz w:val="24"/>
          <w:szCs w:val="24"/>
        </w:rPr>
        <w:t xml:space="preserve"> </w:t>
      </w:r>
    </w:p>
    <w:p w:rsidR="00741AE1" w:rsidRPr="001F1857" w:rsidRDefault="00741AE1" w:rsidP="00741AE1">
      <w:pPr>
        <w:pStyle w:val="ListParagraph"/>
        <w:numPr>
          <w:ilvl w:val="0"/>
          <w:numId w:val="4"/>
        </w:numPr>
        <w:spacing w:after="0" w:line="360" w:lineRule="auto"/>
        <w:ind w:left="0" w:firstLine="426"/>
        <w:jc w:val="both"/>
        <w:rPr>
          <w:rFonts w:asciiTheme="majorBidi" w:eastAsia="Times New Roman" w:hAnsiTheme="majorBidi" w:cstheme="majorBidi"/>
          <w:color w:val="000000"/>
          <w:spacing w:val="-11"/>
          <w:sz w:val="24"/>
          <w:szCs w:val="24"/>
        </w:rPr>
      </w:pPr>
      <w:r w:rsidRPr="001F1857">
        <w:rPr>
          <w:rFonts w:asciiTheme="majorBidi" w:eastAsia="Times New Roman" w:hAnsiTheme="majorBidi" w:cstheme="majorBidi"/>
          <w:color w:val="000000"/>
          <w:sz w:val="24"/>
          <w:szCs w:val="24"/>
        </w:rPr>
        <w:t xml:space="preserve">Dalam teori kedaulatan Tuhan, penguasa adalah wakil Tuhan di muka bumi. Sedang dalam Islam, seorang khalifah dalam negara Khilafah adalah wakil umat dan bukan wakil Tuhan, di dalam urusan kekuasaan dan penerapan hukum-hukum </w:t>
      </w:r>
      <w:r w:rsidRPr="001F1857">
        <w:rPr>
          <w:rFonts w:asciiTheme="majorBidi" w:eastAsia="Times New Roman" w:hAnsiTheme="majorBidi" w:cstheme="majorBidi"/>
          <w:i/>
          <w:iCs/>
          <w:color w:val="000000"/>
          <w:sz w:val="24"/>
          <w:szCs w:val="24"/>
        </w:rPr>
        <w:t xml:space="preserve">Syari’ah </w:t>
      </w:r>
      <w:r w:rsidRPr="001F1857">
        <w:rPr>
          <w:rFonts w:asciiTheme="majorBidi" w:eastAsia="Times New Roman" w:hAnsiTheme="majorBidi" w:cstheme="majorBidi"/>
          <w:color w:val="000000"/>
          <w:spacing w:val="-11"/>
          <w:sz w:val="24"/>
          <w:szCs w:val="24"/>
        </w:rPr>
        <w:t>Islam</w:t>
      </w:r>
    </w:p>
    <w:p w:rsidR="00741AE1" w:rsidRPr="001F1857" w:rsidRDefault="00741AE1" w:rsidP="00741AE1">
      <w:pPr>
        <w:pStyle w:val="ListParagraph"/>
        <w:numPr>
          <w:ilvl w:val="0"/>
          <w:numId w:val="4"/>
        </w:numPr>
        <w:spacing w:after="0" w:line="360" w:lineRule="auto"/>
        <w:ind w:left="0" w:firstLine="426"/>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color w:val="000000"/>
          <w:sz w:val="24"/>
          <w:szCs w:val="24"/>
        </w:rPr>
        <w:t xml:space="preserve">Dalam teori kedaulatan Tuhan, penguasa bersifat </w:t>
      </w:r>
      <w:r w:rsidRPr="001F1857">
        <w:rPr>
          <w:rFonts w:asciiTheme="majorBidi" w:eastAsia="Times New Roman" w:hAnsiTheme="majorBidi" w:cstheme="majorBidi"/>
          <w:i/>
          <w:iCs/>
          <w:color w:val="000000"/>
          <w:sz w:val="24"/>
          <w:szCs w:val="24"/>
        </w:rPr>
        <w:t xml:space="preserve">ma’shum </w:t>
      </w:r>
      <w:r w:rsidRPr="001F1857">
        <w:rPr>
          <w:rFonts w:asciiTheme="majorBidi" w:eastAsia="Times New Roman" w:hAnsiTheme="majorBidi" w:cstheme="majorBidi"/>
          <w:color w:val="000000"/>
          <w:sz w:val="24"/>
          <w:szCs w:val="24"/>
        </w:rPr>
        <w:t xml:space="preserve">. Sedang dalam Islam seorang khalifah bukan orang </w:t>
      </w:r>
      <w:r w:rsidRPr="001F1857">
        <w:rPr>
          <w:rFonts w:asciiTheme="majorBidi" w:eastAsia="Times New Roman" w:hAnsiTheme="majorBidi" w:cstheme="majorBidi"/>
          <w:i/>
          <w:iCs/>
          <w:color w:val="000000"/>
          <w:sz w:val="24"/>
          <w:szCs w:val="24"/>
        </w:rPr>
        <w:t xml:space="preserve">ma’shum </w:t>
      </w:r>
      <w:r w:rsidRPr="001F1857">
        <w:rPr>
          <w:rFonts w:asciiTheme="majorBidi" w:eastAsia="Times New Roman" w:hAnsiTheme="majorBidi" w:cstheme="majorBidi"/>
          <w:color w:val="000000"/>
          <w:sz w:val="24"/>
          <w:szCs w:val="24"/>
        </w:rPr>
        <w:t xml:space="preserve">. Bisa saja dia berbuat dosa dan kesalahan. Karena itulah, </w:t>
      </w:r>
      <w:r w:rsidRPr="001F1857">
        <w:rPr>
          <w:rFonts w:asciiTheme="majorBidi" w:eastAsia="Times New Roman" w:hAnsiTheme="majorBidi" w:cstheme="majorBidi"/>
          <w:i/>
          <w:iCs/>
          <w:color w:val="000000"/>
          <w:sz w:val="24"/>
          <w:szCs w:val="24"/>
        </w:rPr>
        <w:t>amar ma’ruf nahi munkar </w:t>
      </w:r>
      <w:r w:rsidRPr="001F1857">
        <w:rPr>
          <w:rFonts w:asciiTheme="majorBidi" w:eastAsia="Times New Roman" w:hAnsiTheme="majorBidi" w:cstheme="majorBidi"/>
          <w:color w:val="000000"/>
          <w:sz w:val="24"/>
          <w:szCs w:val="24"/>
        </w:rPr>
        <w:t>disyariatkan.</w:t>
      </w:r>
    </w:p>
    <w:p w:rsidR="00741AE1" w:rsidRPr="001F1857" w:rsidRDefault="00741AE1" w:rsidP="00741AE1">
      <w:pPr>
        <w:pStyle w:val="ListParagraph"/>
        <w:numPr>
          <w:ilvl w:val="0"/>
          <w:numId w:val="4"/>
        </w:numPr>
        <w:spacing w:after="0" w:line="360" w:lineRule="auto"/>
        <w:ind w:left="0" w:firstLine="426"/>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color w:val="000000"/>
          <w:sz w:val="24"/>
          <w:szCs w:val="24"/>
        </w:rPr>
        <w:t xml:space="preserve">Dalam teori kedaulatan Tuhan, penguasa atau gerejawan membuat undang-undang atau hukum yang berasal dari dirinya sendirinya, tanpa suatu acuan dan </w:t>
      </w:r>
      <w:r w:rsidRPr="001F1857">
        <w:rPr>
          <w:rFonts w:asciiTheme="majorBidi" w:eastAsia="Times New Roman" w:hAnsiTheme="majorBidi" w:cstheme="majorBidi"/>
          <w:color w:val="000000"/>
          <w:sz w:val="24"/>
          <w:szCs w:val="24"/>
        </w:rPr>
        <w:lastRenderedPageBreak/>
        <w:t xml:space="preserve">pedoman yang jelas dari wahyu Tuhan. Sedang dalam Islam, penguasa mengadopsi hukum-hukum </w:t>
      </w:r>
      <w:r w:rsidRPr="001F1857">
        <w:rPr>
          <w:rFonts w:asciiTheme="majorBidi" w:eastAsia="Times New Roman" w:hAnsiTheme="majorBidi" w:cstheme="majorBidi"/>
          <w:i/>
          <w:iCs/>
          <w:color w:val="000000"/>
          <w:sz w:val="24"/>
          <w:szCs w:val="24"/>
        </w:rPr>
        <w:t> syara’ </w:t>
      </w:r>
      <w:r w:rsidRPr="001F1857">
        <w:rPr>
          <w:rFonts w:asciiTheme="majorBidi" w:eastAsia="Times New Roman" w:hAnsiTheme="majorBidi" w:cstheme="majorBidi"/>
          <w:color w:val="000000"/>
          <w:sz w:val="24"/>
          <w:szCs w:val="24"/>
        </w:rPr>
        <w:t xml:space="preserve">berdasarkan </w:t>
      </w:r>
      <w:r w:rsidRPr="001F1857">
        <w:rPr>
          <w:rFonts w:asciiTheme="majorBidi" w:eastAsia="Times New Roman" w:hAnsiTheme="majorBidi" w:cstheme="majorBidi"/>
          <w:i/>
          <w:iCs/>
          <w:color w:val="000000"/>
          <w:sz w:val="24"/>
          <w:szCs w:val="24"/>
        </w:rPr>
        <w:t>ijtihad </w:t>
      </w:r>
      <w:r w:rsidRPr="001F1857">
        <w:rPr>
          <w:rFonts w:asciiTheme="majorBidi" w:eastAsia="Times New Roman" w:hAnsiTheme="majorBidi" w:cstheme="majorBidi"/>
          <w:color w:val="000000"/>
          <w:sz w:val="24"/>
          <w:szCs w:val="24"/>
        </w:rPr>
        <w:t xml:space="preserve">yang sahih dengan acuan dan pedoman yang jelas, yaitu </w:t>
      </w:r>
      <w:r w:rsidRPr="001F1857">
        <w:rPr>
          <w:rFonts w:asciiTheme="majorBidi" w:eastAsia="Times New Roman" w:hAnsiTheme="majorBidi" w:cstheme="majorBidi"/>
          <w:i/>
          <w:iCs/>
          <w:color w:val="000000"/>
          <w:sz w:val="24"/>
          <w:szCs w:val="24"/>
        </w:rPr>
        <w:t xml:space="preserve"> Kitabullah </w:t>
      </w:r>
      <w:r w:rsidRPr="001F1857">
        <w:rPr>
          <w:rFonts w:asciiTheme="majorBidi" w:eastAsia="Times New Roman" w:hAnsiTheme="majorBidi" w:cstheme="majorBidi"/>
          <w:color w:val="000000"/>
          <w:sz w:val="24"/>
          <w:szCs w:val="24"/>
        </w:rPr>
        <w:t>(kitab-kitab Allah) dan Sunnah Rasul-Nya.</w:t>
      </w:r>
    </w:p>
    <w:p w:rsidR="00741AE1" w:rsidRPr="001F1857" w:rsidRDefault="00741AE1" w:rsidP="00741AE1">
      <w:pPr>
        <w:pStyle w:val="ListParagraph"/>
        <w:shd w:val="clear" w:color="auto" w:fill="FFFFFF"/>
        <w:spacing w:after="0" w:line="360" w:lineRule="auto"/>
        <w:ind w:left="0" w:firstLine="426"/>
        <w:jc w:val="both"/>
        <w:rPr>
          <w:rFonts w:asciiTheme="majorBidi" w:eastAsia="Times New Roman" w:hAnsiTheme="majorBidi" w:cstheme="majorBidi"/>
          <w:color w:val="333333"/>
          <w:sz w:val="24"/>
          <w:szCs w:val="24"/>
        </w:rPr>
      </w:pPr>
      <w:r w:rsidRPr="001F1857">
        <w:rPr>
          <w:rFonts w:asciiTheme="majorBidi" w:eastAsia="Times New Roman" w:hAnsiTheme="majorBidi" w:cstheme="majorBidi"/>
          <w:color w:val="333333"/>
          <w:sz w:val="24"/>
          <w:szCs w:val="24"/>
        </w:rPr>
        <w:t>Namun demikian, ada satu aspek demokrasi yang diterima Al-Maududi, yakni dalam arti, bahwa kekuasaan (Khilafah) ada di tangan setiap individu kaum mukminin. Khilafah tidak dikhususkan bagi kelompok atau kelas tertentu. Inilah, yang menurut Al-Maududi, yang membedakan sistem Khilafah dengan sistem kerajaan. Dari sinilah al-Maududi lalu menyimpulkan,”Dan ini pulalah yang mengarahkan khilafah Islamiyah ke arah demokrasi, meskipun terdapat perbedaan asasi antara demokrasi Islami dan demokrasi Barat”</w:t>
      </w:r>
      <w:r w:rsidRPr="001F1857">
        <w:rPr>
          <w:rStyle w:val="FootnoteReference"/>
          <w:rFonts w:asciiTheme="majorBidi" w:eastAsia="Times New Roman" w:hAnsiTheme="majorBidi" w:cstheme="majorBidi"/>
          <w:color w:val="333333"/>
          <w:sz w:val="24"/>
          <w:szCs w:val="24"/>
        </w:rPr>
        <w:footnoteReference w:id="8"/>
      </w:r>
      <w:r w:rsidRPr="001F1857">
        <w:rPr>
          <w:rFonts w:asciiTheme="majorBidi" w:eastAsia="Times New Roman" w:hAnsiTheme="majorBidi" w:cstheme="majorBidi"/>
          <w:color w:val="333333"/>
          <w:sz w:val="24"/>
          <w:szCs w:val="24"/>
        </w:rPr>
        <w:t xml:space="preserve"> </w:t>
      </w:r>
    </w:p>
    <w:p w:rsidR="00741AE1" w:rsidRPr="001F1857" w:rsidRDefault="00741AE1" w:rsidP="00741AE1">
      <w:pPr>
        <w:pStyle w:val="ListParagraph"/>
        <w:shd w:val="clear" w:color="auto" w:fill="FFFFFF"/>
        <w:spacing w:after="0" w:line="360" w:lineRule="auto"/>
        <w:ind w:left="0" w:firstLine="426"/>
        <w:jc w:val="both"/>
        <w:rPr>
          <w:rFonts w:asciiTheme="majorBidi" w:eastAsia="Times New Roman" w:hAnsiTheme="majorBidi" w:cstheme="majorBidi"/>
          <w:color w:val="333333"/>
          <w:sz w:val="24"/>
          <w:szCs w:val="24"/>
        </w:rPr>
      </w:pPr>
      <w:r w:rsidRPr="001F1857">
        <w:rPr>
          <w:rFonts w:asciiTheme="majorBidi" w:eastAsia="Times New Roman" w:hAnsiTheme="majorBidi" w:cstheme="majorBidi"/>
          <w:color w:val="333333"/>
          <w:sz w:val="24"/>
          <w:szCs w:val="24"/>
        </w:rPr>
        <w:t>Mengenai theokrasi, yang juga menjadi akar konsep theo-demokrasi, sebenarnya juga ditolak oleh Al-Maududi. Terutama theokrasi model Eropa pada Abad Pertengahan di mana penguasa (raja) mendominasi kekuasaan dan membuat hukum sendiri atas nama Tuhan</w:t>
      </w:r>
      <w:bookmarkStart w:id="0" w:name="_ftnref48_8875"/>
      <w:r w:rsidRPr="001F1857">
        <w:rPr>
          <w:rStyle w:val="FootnoteReference"/>
          <w:rFonts w:asciiTheme="majorBidi" w:eastAsia="Times New Roman" w:hAnsiTheme="majorBidi" w:cstheme="majorBidi"/>
          <w:color w:val="333333"/>
          <w:sz w:val="24"/>
          <w:szCs w:val="24"/>
        </w:rPr>
        <w:footnoteReference w:id="9"/>
      </w:r>
      <w:bookmarkEnd w:id="0"/>
      <w:r w:rsidRPr="001F1857">
        <w:rPr>
          <w:rFonts w:asciiTheme="majorBidi" w:eastAsia="Times New Roman" w:hAnsiTheme="majorBidi" w:cstheme="majorBidi"/>
          <w:color w:val="333333"/>
          <w:sz w:val="24"/>
          <w:szCs w:val="24"/>
        </w:rPr>
        <w:t>. Meskipun demikian, ada anasir theokrasi yang diambil Al-Maududi, yakni dalam pengertian kedaulatan tertinggi ada  di tangan Allah. Dengan demikian, menurut Al-Maududi, rakyat mengakui kedaulatan tertingggi ada di tangan Allah, dan kemudian, dengan sukarela dan atas keinginan rakyat sendiri, menjadikan kekuasaannya dibatasi oleh batasan-batasan perundang-undangan Allah SWT.</w:t>
      </w:r>
      <w:bookmarkStart w:id="1" w:name="_ftnref49_8875"/>
      <w:r w:rsidRPr="001F1857">
        <w:rPr>
          <w:rStyle w:val="FootnoteReference"/>
          <w:rFonts w:asciiTheme="majorBidi" w:eastAsia="Times New Roman" w:hAnsiTheme="majorBidi" w:cstheme="majorBidi"/>
          <w:color w:val="333333"/>
          <w:sz w:val="24"/>
          <w:szCs w:val="24"/>
        </w:rPr>
        <w:footnoteReference w:id="10"/>
      </w:r>
      <w:bookmarkEnd w:id="1"/>
      <w:r w:rsidRPr="001F1857">
        <w:rPr>
          <w:rFonts w:asciiTheme="majorBidi" w:eastAsia="Times New Roman" w:hAnsiTheme="majorBidi" w:cstheme="majorBidi"/>
          <w:color w:val="333333"/>
          <w:sz w:val="24"/>
          <w:szCs w:val="24"/>
        </w:rPr>
        <w:t xml:space="preserve"> </w:t>
      </w:r>
    </w:p>
    <w:p w:rsidR="00741AE1" w:rsidRPr="001F1857" w:rsidRDefault="00741AE1" w:rsidP="00741AE1">
      <w:pPr>
        <w:pStyle w:val="ListParagraph"/>
        <w:shd w:val="clear" w:color="auto" w:fill="FFFFFF"/>
        <w:spacing w:after="0" w:line="360" w:lineRule="auto"/>
        <w:ind w:left="0" w:firstLine="426"/>
        <w:jc w:val="both"/>
        <w:rPr>
          <w:rFonts w:asciiTheme="majorBidi" w:eastAsia="Times New Roman" w:hAnsiTheme="majorBidi" w:cstheme="majorBidi"/>
          <w:color w:val="333333"/>
          <w:sz w:val="24"/>
          <w:szCs w:val="24"/>
        </w:rPr>
      </w:pPr>
      <w:r w:rsidRPr="001F1857">
        <w:rPr>
          <w:rFonts w:asciiTheme="majorBidi" w:eastAsia="Times New Roman" w:hAnsiTheme="majorBidi" w:cstheme="majorBidi"/>
          <w:color w:val="333333"/>
          <w:sz w:val="24"/>
          <w:szCs w:val="24"/>
        </w:rPr>
        <w:t>Dengan demikian secara esensial, konsep theo-demokrasi berarti bahwa Islam memberikan kekuasaan kepada rakyat, akan tetapi kekuasaan itu dibatasi oleh norma-norma yang datangnya dari Tuhan. Dengan kata lain, theo-demokrasi adalah sebuah kedaulatan rakyat yang terbatas di bawah pengawasan Tuhan. Atau, seperti diistilahkan Al-Maududi sebagaimana yang dikutip oleh Amien Rais</w:t>
      </w:r>
      <w:r w:rsidRPr="001F1857">
        <w:rPr>
          <w:rStyle w:val="FootnoteReference"/>
          <w:rFonts w:asciiTheme="majorBidi" w:eastAsia="Times New Roman" w:hAnsiTheme="majorBidi" w:cstheme="majorBidi"/>
          <w:color w:val="333333"/>
          <w:sz w:val="24"/>
          <w:szCs w:val="24"/>
        </w:rPr>
        <w:footnoteReference w:id="11"/>
      </w:r>
      <w:r w:rsidRPr="001F1857">
        <w:rPr>
          <w:rFonts w:asciiTheme="majorBidi" w:eastAsia="Times New Roman" w:hAnsiTheme="majorBidi" w:cstheme="majorBidi"/>
          <w:color w:val="333333"/>
          <w:sz w:val="24"/>
          <w:szCs w:val="24"/>
        </w:rPr>
        <w:t> ,  sebagaimana juga  dikutip oleh Jimly Asshidiqie, Al-Maududi menggunakan istilah </w:t>
      </w:r>
      <w:r w:rsidRPr="001F1857">
        <w:rPr>
          <w:rFonts w:asciiTheme="majorBidi" w:eastAsia="Times New Roman" w:hAnsiTheme="majorBidi" w:cstheme="majorBidi"/>
          <w:i/>
          <w:iCs/>
          <w:color w:val="333333"/>
          <w:sz w:val="24"/>
          <w:szCs w:val="24"/>
        </w:rPr>
        <w:t>divine democracy</w:t>
      </w:r>
      <w:r w:rsidRPr="001F1857">
        <w:rPr>
          <w:rFonts w:asciiTheme="majorBidi" w:eastAsia="Times New Roman" w:hAnsiTheme="majorBidi" w:cstheme="majorBidi"/>
          <w:color w:val="333333"/>
          <w:sz w:val="24"/>
          <w:szCs w:val="24"/>
        </w:rPr>
        <w:t> (demokrasi suci) untuk menyebut konsep negara dalam Islam.</w:t>
      </w:r>
      <w:r w:rsidRPr="001F1857">
        <w:rPr>
          <w:rStyle w:val="FootnoteReference"/>
          <w:rFonts w:asciiTheme="majorBidi" w:eastAsia="Times New Roman" w:hAnsiTheme="majorBidi" w:cstheme="majorBidi"/>
          <w:color w:val="333333"/>
          <w:sz w:val="24"/>
          <w:szCs w:val="24"/>
        </w:rPr>
        <w:footnoteReference w:id="12"/>
      </w:r>
      <w:r w:rsidRPr="001F1857">
        <w:rPr>
          <w:rFonts w:asciiTheme="majorBidi" w:eastAsia="Times New Roman" w:hAnsiTheme="majorBidi" w:cstheme="majorBidi"/>
          <w:color w:val="333333"/>
          <w:sz w:val="24"/>
          <w:szCs w:val="24"/>
        </w:rPr>
        <w:t xml:space="preserve"> </w:t>
      </w:r>
    </w:p>
    <w:p w:rsidR="00741AE1" w:rsidRDefault="00741AE1" w:rsidP="00741AE1">
      <w:pPr>
        <w:pStyle w:val="ListParagraph"/>
        <w:spacing w:after="0" w:line="360" w:lineRule="auto"/>
        <w:ind w:left="0" w:firstLine="426"/>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color w:val="000000"/>
          <w:sz w:val="24"/>
          <w:szCs w:val="24"/>
        </w:rPr>
        <w:t xml:space="preserve">Pemerintahan yang diinginkan Islam adalah pemerintahan yang Demokratis(suci),  dalam arti berdasarkan kepada Ketuhanan di mana negara </w:t>
      </w:r>
      <w:r w:rsidRPr="001F1857">
        <w:rPr>
          <w:rFonts w:asciiTheme="majorBidi" w:eastAsia="Times New Roman" w:hAnsiTheme="majorBidi" w:cstheme="majorBidi"/>
          <w:color w:val="000000"/>
          <w:sz w:val="24"/>
          <w:szCs w:val="24"/>
        </w:rPr>
        <w:lastRenderedPageBreak/>
        <w:t xml:space="preserve">menjamin kebebasan untuk melaksanakan ajaran agama dan berekspresi baik secara lisan atau </w:t>
      </w:r>
      <w:r w:rsidRPr="001F1857">
        <w:rPr>
          <w:rFonts w:asciiTheme="majorBidi" w:eastAsia="Times New Roman" w:hAnsiTheme="majorBidi" w:cstheme="majorBidi"/>
          <w:color w:val="000000"/>
          <w:sz w:val="24"/>
          <w:szCs w:val="24"/>
          <w:shd w:val="clear" w:color="auto" w:fill="FFFFFF"/>
        </w:rPr>
        <w:t> </w:t>
      </w:r>
      <w:r w:rsidRPr="001F1857">
        <w:rPr>
          <w:rFonts w:asciiTheme="majorBidi" w:eastAsia="Times New Roman" w:hAnsiTheme="majorBidi" w:cstheme="majorBidi"/>
          <w:color w:val="000000"/>
          <w:sz w:val="24"/>
          <w:szCs w:val="24"/>
        </w:rPr>
        <w:t>tulisan (masih di dalam batas-batas ajaran agama Islam tentunya). Akan tetapi dalam berpolitik, tidak diperkenankan warga negara non-Muslim untuk mendirikan partai politik. Selain karena adanya larangan bahwa warga negara non Muslim untuk menduduki jabatan penting di pemerintahan, dan juga karena dasar negara adalah Islam, maka semua partai politik yang berideologi selain Islam, tidak diperkenankan untuk membentuk partai selain partai Islam.</w:t>
      </w:r>
    </w:p>
    <w:p w:rsidR="00741AE1" w:rsidRDefault="00741AE1" w:rsidP="00741AE1">
      <w:pPr>
        <w:pStyle w:val="ListParagraph"/>
        <w:spacing w:after="0" w:line="360" w:lineRule="auto"/>
        <w:ind w:left="0" w:firstLine="426"/>
        <w:jc w:val="both"/>
        <w:rPr>
          <w:rFonts w:asciiTheme="majorBidi" w:eastAsia="Times New Roman" w:hAnsiTheme="majorBidi" w:cstheme="majorBidi"/>
          <w:color w:val="000000"/>
          <w:sz w:val="24"/>
          <w:szCs w:val="24"/>
        </w:rPr>
      </w:pPr>
    </w:p>
    <w:p w:rsidR="00741AE1" w:rsidRPr="001F1857" w:rsidRDefault="00741AE1" w:rsidP="00741AE1">
      <w:pPr>
        <w:pStyle w:val="ListParagraph"/>
        <w:spacing w:after="0" w:line="360" w:lineRule="auto"/>
        <w:ind w:left="0" w:firstLine="426"/>
        <w:jc w:val="both"/>
        <w:rPr>
          <w:rFonts w:asciiTheme="majorBidi" w:eastAsia="Times New Roman" w:hAnsiTheme="majorBidi" w:cstheme="majorBidi"/>
          <w:color w:val="000000"/>
          <w:sz w:val="24"/>
          <w:szCs w:val="24"/>
        </w:rPr>
      </w:pPr>
    </w:p>
    <w:p w:rsidR="00741AE1" w:rsidRPr="001F1857" w:rsidRDefault="00741AE1" w:rsidP="00741AE1">
      <w:pPr>
        <w:pStyle w:val="ListParagraph"/>
        <w:numPr>
          <w:ilvl w:val="0"/>
          <w:numId w:val="2"/>
        </w:numPr>
        <w:shd w:val="clear" w:color="auto" w:fill="FFFFFF"/>
        <w:spacing w:after="0" w:line="360" w:lineRule="auto"/>
        <w:ind w:left="0" w:firstLine="426"/>
        <w:jc w:val="both"/>
        <w:rPr>
          <w:rFonts w:asciiTheme="majorBidi" w:eastAsia="Times New Roman" w:hAnsiTheme="majorBidi" w:cstheme="majorBidi"/>
          <w:b/>
          <w:bCs/>
          <w:color w:val="333333"/>
          <w:sz w:val="24"/>
          <w:szCs w:val="24"/>
        </w:rPr>
      </w:pPr>
      <w:r w:rsidRPr="001F1857">
        <w:rPr>
          <w:rFonts w:asciiTheme="majorBidi" w:eastAsia="Times New Roman" w:hAnsiTheme="majorBidi" w:cstheme="majorBidi"/>
          <w:b/>
          <w:bCs/>
          <w:color w:val="333333"/>
          <w:sz w:val="24"/>
          <w:szCs w:val="24"/>
        </w:rPr>
        <w:t>Sumber Hukum</w:t>
      </w:r>
    </w:p>
    <w:p w:rsidR="00741AE1" w:rsidRPr="001F1857" w:rsidRDefault="00741AE1" w:rsidP="00741AE1">
      <w:pPr>
        <w:spacing w:after="0" w:line="360" w:lineRule="auto"/>
        <w:ind w:firstLine="426"/>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color w:val="000000"/>
          <w:sz w:val="24"/>
          <w:szCs w:val="24"/>
        </w:rPr>
        <w:t xml:space="preserve">Maududi dari awal sangat jelas menekankan bahwa Islam merupakan dasar utama dari sebuah negara, seperti yang dilakukan oleh Nabi Muhammad SAW dan </w:t>
      </w:r>
      <w:r w:rsidRPr="001F1857">
        <w:rPr>
          <w:rFonts w:asciiTheme="majorBidi" w:eastAsia="Times New Roman" w:hAnsiTheme="majorBidi" w:cstheme="majorBidi"/>
          <w:i/>
          <w:iCs/>
          <w:color w:val="000000"/>
          <w:sz w:val="24"/>
          <w:szCs w:val="24"/>
        </w:rPr>
        <w:t xml:space="preserve"> Khulafa ar-Rasyidin </w:t>
      </w:r>
      <w:r w:rsidRPr="001F1857">
        <w:rPr>
          <w:rFonts w:asciiTheme="majorBidi" w:eastAsia="Times New Roman" w:hAnsiTheme="majorBidi" w:cstheme="majorBidi"/>
          <w:color w:val="000000"/>
          <w:sz w:val="24"/>
          <w:szCs w:val="24"/>
        </w:rPr>
        <w:t xml:space="preserve">. </w:t>
      </w:r>
      <w:r w:rsidR="00C36173">
        <w:rPr>
          <w:rFonts w:asciiTheme="majorBidi" w:eastAsia="Times New Roman" w:hAnsiTheme="majorBidi" w:cstheme="majorBidi"/>
          <w:color w:val="000000"/>
          <w:sz w:val="24"/>
          <w:szCs w:val="24"/>
        </w:rPr>
        <w:t>Ada empat ciri utama dari negara</w:t>
      </w:r>
      <w:r w:rsidRPr="001F1857">
        <w:rPr>
          <w:rFonts w:asciiTheme="majorBidi" w:eastAsia="Times New Roman" w:hAnsiTheme="majorBidi" w:cstheme="majorBidi"/>
          <w:color w:val="000000"/>
          <w:sz w:val="24"/>
          <w:szCs w:val="24"/>
        </w:rPr>
        <w:t xml:space="preserve"> Islam </w:t>
      </w:r>
      <w:r w:rsidRPr="001F1857">
        <w:rPr>
          <w:rStyle w:val="FootnoteReference"/>
          <w:rFonts w:asciiTheme="majorBidi" w:eastAsia="Times New Roman" w:hAnsiTheme="majorBidi" w:cstheme="majorBidi"/>
          <w:color w:val="000000"/>
          <w:sz w:val="24"/>
          <w:szCs w:val="24"/>
        </w:rPr>
        <w:footnoteReference w:id="13"/>
      </w:r>
      <w:r w:rsidRPr="001F1857">
        <w:rPr>
          <w:rFonts w:asciiTheme="majorBidi" w:eastAsia="Times New Roman" w:hAnsiTheme="majorBidi" w:cstheme="majorBidi"/>
          <w:color w:val="000000"/>
          <w:sz w:val="24"/>
          <w:szCs w:val="24"/>
          <w:vertAlign w:val="superscript"/>
        </w:rPr>
        <w:t xml:space="preserve"> </w:t>
      </w:r>
      <w:r w:rsidRPr="001F1857">
        <w:rPr>
          <w:rFonts w:asciiTheme="majorBidi" w:eastAsia="Times New Roman" w:hAnsiTheme="majorBidi" w:cstheme="majorBidi"/>
          <w:color w:val="000000"/>
          <w:spacing w:val="11"/>
          <w:sz w:val="24"/>
          <w:szCs w:val="24"/>
        </w:rPr>
        <w:t>yaitu:</w:t>
      </w:r>
    </w:p>
    <w:p w:rsidR="00741AE1" w:rsidRPr="00A86903" w:rsidRDefault="00741AE1" w:rsidP="00741AE1">
      <w:pPr>
        <w:spacing w:after="0" w:line="360" w:lineRule="auto"/>
        <w:jc w:val="both"/>
        <w:rPr>
          <w:rFonts w:asciiTheme="majorBidi" w:eastAsia="Times New Roman" w:hAnsiTheme="majorBidi" w:cstheme="majorBidi"/>
          <w:color w:val="000000"/>
          <w:sz w:val="24"/>
          <w:szCs w:val="24"/>
        </w:rPr>
      </w:pPr>
      <w:r w:rsidRPr="00A86903">
        <w:rPr>
          <w:rFonts w:asciiTheme="majorBidi" w:eastAsia="Times New Roman" w:hAnsiTheme="majorBidi" w:cstheme="majorBidi"/>
          <w:color w:val="000000"/>
          <w:spacing w:val="11"/>
          <w:sz w:val="24"/>
          <w:szCs w:val="24"/>
        </w:rPr>
        <w:t xml:space="preserve">Pertama </w:t>
      </w:r>
      <w:r>
        <w:rPr>
          <w:rFonts w:asciiTheme="majorBidi" w:eastAsia="Times New Roman" w:hAnsiTheme="majorBidi" w:cstheme="majorBidi"/>
          <w:color w:val="000000"/>
          <w:spacing w:val="11"/>
          <w:sz w:val="24"/>
          <w:szCs w:val="24"/>
        </w:rPr>
        <w:tab/>
      </w:r>
      <w:r>
        <w:rPr>
          <w:rFonts w:asciiTheme="majorBidi" w:eastAsia="Times New Roman" w:hAnsiTheme="majorBidi" w:cstheme="majorBidi"/>
          <w:color w:val="000000"/>
          <w:sz w:val="24"/>
          <w:szCs w:val="24"/>
        </w:rPr>
        <w:t>: K</w:t>
      </w:r>
      <w:r w:rsidRPr="00A86903">
        <w:rPr>
          <w:rFonts w:asciiTheme="majorBidi" w:eastAsia="Times New Roman" w:hAnsiTheme="majorBidi" w:cstheme="majorBidi"/>
          <w:color w:val="000000"/>
          <w:sz w:val="24"/>
          <w:szCs w:val="24"/>
        </w:rPr>
        <w:t>edaulatan ada ditangan Allah,  </w:t>
      </w:r>
    </w:p>
    <w:p w:rsidR="00741AE1" w:rsidRPr="00A86903" w:rsidRDefault="00741AE1" w:rsidP="00741AE1">
      <w:pPr>
        <w:spacing w:after="0" w:line="360" w:lineRule="auto"/>
        <w:jc w:val="both"/>
        <w:rPr>
          <w:rFonts w:asciiTheme="majorBidi" w:eastAsia="Times New Roman" w:hAnsiTheme="majorBidi" w:cstheme="majorBidi"/>
          <w:color w:val="000000"/>
          <w:sz w:val="24"/>
          <w:szCs w:val="24"/>
        </w:rPr>
      </w:pPr>
      <w:r w:rsidRPr="00A86903">
        <w:rPr>
          <w:rFonts w:asciiTheme="majorBidi" w:eastAsia="Times New Roman" w:hAnsiTheme="majorBidi" w:cstheme="majorBidi"/>
          <w:color w:val="000000"/>
          <w:sz w:val="24"/>
          <w:szCs w:val="24"/>
        </w:rPr>
        <w:t xml:space="preserve">Kedua </w:t>
      </w:r>
      <w:r>
        <w:rPr>
          <w:rFonts w:asciiTheme="majorBidi" w:eastAsia="Times New Roman" w:hAnsiTheme="majorBidi" w:cstheme="majorBidi"/>
          <w:color w:val="000000"/>
          <w:sz w:val="24"/>
          <w:szCs w:val="24"/>
        </w:rPr>
        <w:tab/>
      </w:r>
      <w:r>
        <w:rPr>
          <w:rFonts w:asciiTheme="majorBidi" w:eastAsia="Times New Roman" w:hAnsiTheme="majorBidi" w:cstheme="majorBidi"/>
          <w:color w:val="000000"/>
          <w:sz w:val="24"/>
          <w:szCs w:val="24"/>
        </w:rPr>
        <w:tab/>
        <w:t>: H</w:t>
      </w:r>
      <w:r w:rsidRPr="00A86903">
        <w:rPr>
          <w:rFonts w:asciiTheme="majorBidi" w:eastAsia="Times New Roman" w:hAnsiTheme="majorBidi" w:cstheme="majorBidi"/>
          <w:color w:val="000000"/>
          <w:sz w:val="24"/>
          <w:szCs w:val="24"/>
        </w:rPr>
        <w:t xml:space="preserve">ukum tertinggi di negara tersebut adalah </w:t>
      </w:r>
      <w:r w:rsidRPr="00A86903">
        <w:rPr>
          <w:rFonts w:asciiTheme="majorBidi" w:eastAsia="Times New Roman" w:hAnsiTheme="majorBidi" w:cstheme="majorBidi"/>
          <w:color w:val="000000"/>
          <w:spacing w:val="11"/>
          <w:sz w:val="24"/>
          <w:szCs w:val="24"/>
        </w:rPr>
        <w:t>Syari’ah,</w:t>
      </w:r>
      <w:r w:rsidRPr="00A86903">
        <w:rPr>
          <w:rFonts w:asciiTheme="majorBidi" w:eastAsia="Times New Roman" w:hAnsiTheme="majorBidi" w:cstheme="majorBidi"/>
          <w:color w:val="000000"/>
          <w:sz w:val="24"/>
          <w:szCs w:val="24"/>
        </w:rPr>
        <w:t xml:space="preserve"> </w:t>
      </w:r>
    </w:p>
    <w:p w:rsidR="00741AE1" w:rsidRPr="00A86903" w:rsidRDefault="00741AE1" w:rsidP="00741AE1">
      <w:pPr>
        <w:spacing w:after="0" w:line="360" w:lineRule="auto"/>
        <w:ind w:left="1440" w:hanging="1440"/>
        <w:jc w:val="both"/>
        <w:rPr>
          <w:rFonts w:asciiTheme="majorBidi" w:eastAsia="Times New Roman" w:hAnsiTheme="majorBidi" w:cstheme="majorBidi"/>
          <w:color w:val="000000"/>
          <w:sz w:val="24"/>
          <w:szCs w:val="24"/>
        </w:rPr>
      </w:pPr>
      <w:r w:rsidRPr="00A86903">
        <w:rPr>
          <w:rFonts w:asciiTheme="majorBidi" w:eastAsia="Times New Roman" w:hAnsiTheme="majorBidi" w:cstheme="majorBidi"/>
          <w:color w:val="000000"/>
          <w:sz w:val="24"/>
          <w:szCs w:val="24"/>
        </w:rPr>
        <w:t xml:space="preserve">Ketiga </w:t>
      </w:r>
      <w:r>
        <w:rPr>
          <w:rFonts w:asciiTheme="majorBidi" w:eastAsia="Times New Roman" w:hAnsiTheme="majorBidi" w:cstheme="majorBidi"/>
          <w:color w:val="000000"/>
          <w:sz w:val="24"/>
          <w:szCs w:val="24"/>
        </w:rPr>
        <w:tab/>
        <w:t>: P</w:t>
      </w:r>
      <w:r w:rsidRPr="00A86903">
        <w:rPr>
          <w:rFonts w:asciiTheme="majorBidi" w:eastAsia="Times New Roman" w:hAnsiTheme="majorBidi" w:cstheme="majorBidi"/>
          <w:color w:val="000000"/>
          <w:sz w:val="24"/>
          <w:szCs w:val="24"/>
        </w:rPr>
        <w:t xml:space="preserve">emerintah merupakan pemegang </w:t>
      </w:r>
      <w:r>
        <w:rPr>
          <w:rFonts w:asciiTheme="majorBidi" w:eastAsia="Times New Roman" w:hAnsiTheme="majorBidi" w:cstheme="majorBidi"/>
          <w:color w:val="000000"/>
          <w:sz w:val="24"/>
          <w:szCs w:val="24"/>
        </w:rPr>
        <w:t xml:space="preserve">amanah Allah untuk melaksanakan </w:t>
      </w:r>
      <w:r w:rsidRPr="00A86903">
        <w:rPr>
          <w:rFonts w:asciiTheme="majorBidi" w:eastAsia="Times New Roman" w:hAnsiTheme="majorBidi" w:cstheme="majorBidi"/>
          <w:color w:val="000000"/>
          <w:sz w:val="24"/>
          <w:szCs w:val="24"/>
        </w:rPr>
        <w:t xml:space="preserve">kehendak-kehendak-Nya dan yang </w:t>
      </w:r>
    </w:p>
    <w:p w:rsidR="00741AE1" w:rsidRPr="00A86903" w:rsidRDefault="00741AE1" w:rsidP="00741AE1">
      <w:pPr>
        <w:spacing w:after="0" w:line="360" w:lineRule="auto"/>
        <w:ind w:left="1440" w:hanging="1440"/>
        <w:jc w:val="both"/>
        <w:rPr>
          <w:rFonts w:asciiTheme="majorBidi" w:eastAsia="Times New Roman" w:hAnsiTheme="majorBidi" w:cstheme="majorBidi"/>
          <w:color w:val="000000"/>
          <w:sz w:val="24"/>
          <w:szCs w:val="24"/>
        </w:rPr>
      </w:pPr>
      <w:r w:rsidRPr="00A86903">
        <w:rPr>
          <w:rFonts w:asciiTheme="majorBidi" w:eastAsia="Times New Roman" w:hAnsiTheme="majorBidi" w:cstheme="majorBidi"/>
          <w:color w:val="000000"/>
          <w:sz w:val="24"/>
          <w:szCs w:val="24"/>
        </w:rPr>
        <w:t>Ke-empat</w:t>
      </w:r>
      <w:r>
        <w:rPr>
          <w:rFonts w:asciiTheme="majorBidi" w:eastAsia="Times New Roman" w:hAnsiTheme="majorBidi" w:cstheme="majorBidi"/>
          <w:color w:val="000000"/>
          <w:sz w:val="24"/>
          <w:szCs w:val="24"/>
        </w:rPr>
        <w:tab/>
        <w:t>:P</w:t>
      </w:r>
      <w:r w:rsidRPr="00A86903">
        <w:rPr>
          <w:rFonts w:asciiTheme="majorBidi" w:eastAsia="Times New Roman" w:hAnsiTheme="majorBidi" w:cstheme="majorBidi"/>
          <w:color w:val="000000"/>
          <w:sz w:val="24"/>
          <w:szCs w:val="24"/>
        </w:rPr>
        <w:t>emerintah tidak boleh melakukan perbuatan yang melampaui batas-batas yang telah ditetapkan Allah.</w:t>
      </w:r>
    </w:p>
    <w:p w:rsidR="00741AE1" w:rsidRPr="001F1857" w:rsidRDefault="00741AE1" w:rsidP="00741AE1">
      <w:pPr>
        <w:spacing w:after="0" w:line="360" w:lineRule="auto"/>
        <w:ind w:firstLine="426"/>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b/>
          <w:bCs/>
          <w:color w:val="000000"/>
          <w:sz w:val="24"/>
          <w:szCs w:val="24"/>
        </w:rPr>
        <w:t> </w:t>
      </w:r>
      <w:r w:rsidRPr="001F1857">
        <w:rPr>
          <w:rFonts w:asciiTheme="majorBidi" w:eastAsia="Times New Roman" w:hAnsiTheme="majorBidi" w:cstheme="majorBidi"/>
          <w:color w:val="000000"/>
          <w:sz w:val="24"/>
          <w:szCs w:val="24"/>
        </w:rPr>
        <w:t>Sesuai dengan dasar negara, hukum yang dianut oleh suatu negara menurut Maududi adalah Hukum Islam, dengan  sumber yang digunakan sebagai berikut :</w:t>
      </w:r>
      <w:r w:rsidRPr="001F1857">
        <w:rPr>
          <w:rStyle w:val="FootnoteReference"/>
          <w:rFonts w:asciiTheme="majorBidi" w:eastAsia="Times New Roman" w:hAnsiTheme="majorBidi" w:cstheme="majorBidi"/>
          <w:color w:val="000000"/>
          <w:sz w:val="24"/>
          <w:szCs w:val="24"/>
        </w:rPr>
        <w:footnoteReference w:id="14"/>
      </w:r>
    </w:p>
    <w:p w:rsidR="00741AE1" w:rsidRPr="001F1857" w:rsidRDefault="00741AE1" w:rsidP="00741AE1">
      <w:pPr>
        <w:pStyle w:val="ListParagraph"/>
        <w:numPr>
          <w:ilvl w:val="0"/>
          <w:numId w:val="7"/>
        </w:numPr>
        <w:spacing w:after="0" w:line="360" w:lineRule="auto"/>
        <w:ind w:left="0" w:firstLine="426"/>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i/>
          <w:iCs/>
          <w:color w:val="000000"/>
          <w:sz w:val="24"/>
          <w:szCs w:val="24"/>
        </w:rPr>
        <w:t xml:space="preserve"> Al-Quran </w:t>
      </w:r>
      <w:r w:rsidRPr="001F1857">
        <w:rPr>
          <w:rFonts w:asciiTheme="majorBidi" w:eastAsia="Times New Roman" w:hAnsiTheme="majorBidi" w:cstheme="majorBidi"/>
          <w:color w:val="000000"/>
          <w:sz w:val="24"/>
          <w:szCs w:val="24"/>
        </w:rPr>
        <w:t xml:space="preserve">adalah sumber utama dan paling penting karena memuat seluruh perintah dan pedoman paling fundamental dari Allah. </w:t>
      </w:r>
    </w:p>
    <w:p w:rsidR="00741AE1" w:rsidRPr="001F1857" w:rsidRDefault="00741AE1" w:rsidP="00741AE1">
      <w:pPr>
        <w:pStyle w:val="ListParagraph"/>
        <w:numPr>
          <w:ilvl w:val="0"/>
          <w:numId w:val="7"/>
        </w:numPr>
        <w:spacing w:after="0" w:line="360" w:lineRule="auto"/>
        <w:ind w:left="0" w:firstLine="426"/>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i/>
          <w:iCs/>
          <w:color w:val="000000"/>
          <w:sz w:val="24"/>
          <w:szCs w:val="24"/>
        </w:rPr>
        <w:t> Al-Sunnah</w:t>
      </w:r>
      <w:r w:rsidRPr="001F1857">
        <w:rPr>
          <w:rFonts w:asciiTheme="majorBidi" w:eastAsia="Times New Roman" w:hAnsiTheme="majorBidi" w:cstheme="majorBidi"/>
          <w:color w:val="000000"/>
          <w:sz w:val="24"/>
          <w:szCs w:val="24"/>
        </w:rPr>
        <w:t xml:space="preserve">. Merupakan pedoman bagaimana Rasulullah SAW menjabarkan </w:t>
      </w:r>
      <w:r w:rsidRPr="001F1857">
        <w:rPr>
          <w:rFonts w:asciiTheme="majorBidi" w:eastAsia="Times New Roman" w:hAnsiTheme="majorBidi" w:cstheme="majorBidi"/>
          <w:i/>
          <w:iCs/>
          <w:color w:val="000000"/>
          <w:sz w:val="24"/>
          <w:szCs w:val="24"/>
        </w:rPr>
        <w:t xml:space="preserve"> Al-Quran </w:t>
      </w:r>
      <w:r w:rsidRPr="001F1857">
        <w:rPr>
          <w:rFonts w:asciiTheme="majorBidi" w:eastAsia="Times New Roman" w:hAnsiTheme="majorBidi" w:cstheme="majorBidi"/>
          <w:color w:val="000000"/>
          <w:sz w:val="24"/>
          <w:szCs w:val="24"/>
        </w:rPr>
        <w:t xml:space="preserve">Ke dalam bentuk praktisnya, untuk kemudian dikembangkan menjadi suatu tatanan sosial positif. </w:t>
      </w:r>
      <w:r w:rsidRPr="001F1857">
        <w:rPr>
          <w:rFonts w:asciiTheme="majorBidi" w:eastAsia="Times New Roman" w:hAnsiTheme="majorBidi" w:cstheme="majorBidi"/>
          <w:i/>
          <w:iCs/>
          <w:color w:val="000000"/>
          <w:sz w:val="24"/>
          <w:szCs w:val="24"/>
        </w:rPr>
        <w:t xml:space="preserve"> Al-Sunnah </w:t>
      </w:r>
      <w:r w:rsidRPr="001F1857">
        <w:rPr>
          <w:rFonts w:asciiTheme="majorBidi" w:eastAsia="Times New Roman" w:hAnsiTheme="majorBidi" w:cstheme="majorBidi"/>
          <w:color w:val="000000"/>
          <w:sz w:val="24"/>
          <w:szCs w:val="24"/>
        </w:rPr>
        <w:t xml:space="preserve">merupakan pengalaman praktis prinsip- prinsip </w:t>
      </w:r>
      <w:r w:rsidRPr="001F1857">
        <w:rPr>
          <w:rFonts w:asciiTheme="majorBidi" w:eastAsia="Times New Roman" w:hAnsiTheme="majorBidi" w:cstheme="majorBidi"/>
          <w:i/>
          <w:iCs/>
          <w:color w:val="000000"/>
          <w:sz w:val="24"/>
          <w:szCs w:val="24"/>
        </w:rPr>
        <w:t xml:space="preserve"> Al-Quran </w:t>
      </w:r>
      <w:r w:rsidRPr="001F1857">
        <w:rPr>
          <w:rFonts w:asciiTheme="majorBidi" w:eastAsia="Times New Roman" w:hAnsiTheme="majorBidi" w:cstheme="majorBidi"/>
          <w:color w:val="000000"/>
          <w:sz w:val="24"/>
          <w:szCs w:val="24"/>
        </w:rPr>
        <w:t>ke berbagai masalah dalam kehidupan.</w:t>
      </w:r>
    </w:p>
    <w:p w:rsidR="00741AE1" w:rsidRPr="001F1857" w:rsidRDefault="00741AE1" w:rsidP="00741AE1">
      <w:pPr>
        <w:pStyle w:val="ListParagraph"/>
        <w:numPr>
          <w:ilvl w:val="0"/>
          <w:numId w:val="7"/>
        </w:numPr>
        <w:spacing w:after="0" w:line="360" w:lineRule="auto"/>
        <w:ind w:left="0" w:firstLine="426"/>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color w:val="000000"/>
          <w:sz w:val="24"/>
          <w:szCs w:val="24"/>
        </w:rPr>
        <w:t xml:space="preserve">Konvensi konvensi Khulafa ar-Rasyidin. Sebagaimana empat khalifah  pertama mengelola negara Islam setelah wafatnya Nabi Muhammad SAW </w:t>
      </w:r>
      <w:r w:rsidRPr="001F1857">
        <w:rPr>
          <w:rFonts w:asciiTheme="majorBidi" w:eastAsia="Times New Roman" w:hAnsiTheme="majorBidi" w:cstheme="majorBidi"/>
          <w:color w:val="000000"/>
          <w:sz w:val="24"/>
          <w:szCs w:val="24"/>
        </w:rPr>
        <w:lastRenderedPageBreak/>
        <w:t xml:space="preserve">dilestarikan ke dalam kitab </w:t>
      </w:r>
      <w:r w:rsidRPr="001F1857">
        <w:rPr>
          <w:rFonts w:asciiTheme="majorBidi" w:eastAsia="Times New Roman" w:hAnsiTheme="majorBidi" w:cstheme="majorBidi"/>
          <w:i/>
          <w:iCs/>
          <w:color w:val="000000"/>
          <w:spacing w:val="11"/>
          <w:sz w:val="24"/>
          <w:szCs w:val="24"/>
        </w:rPr>
        <w:t>hadits</w:t>
      </w:r>
      <w:r w:rsidRPr="001F1857">
        <w:rPr>
          <w:rFonts w:asciiTheme="majorBidi" w:eastAsia="Times New Roman" w:hAnsiTheme="majorBidi" w:cstheme="majorBidi"/>
          <w:color w:val="000000"/>
          <w:sz w:val="24"/>
          <w:szCs w:val="24"/>
        </w:rPr>
        <w:t>,</w:t>
      </w:r>
      <w:r w:rsidRPr="001F1857">
        <w:rPr>
          <w:rFonts w:asciiTheme="majorBidi" w:eastAsia="Times New Roman" w:hAnsiTheme="majorBidi" w:cstheme="majorBidi"/>
          <w:i/>
          <w:iCs/>
          <w:color w:val="000000"/>
          <w:spacing w:val="11"/>
          <w:sz w:val="24"/>
          <w:szCs w:val="24"/>
        </w:rPr>
        <w:t>Tarikh,</w:t>
      </w:r>
      <w:r w:rsidRPr="001F1857">
        <w:rPr>
          <w:rFonts w:asciiTheme="majorBidi" w:eastAsia="Times New Roman" w:hAnsiTheme="majorBidi" w:cstheme="majorBidi"/>
          <w:color w:val="000000"/>
          <w:sz w:val="24"/>
          <w:szCs w:val="24"/>
        </w:rPr>
        <w:t>dan biografi yang sangat penting mengenai zaman keemasan tersebut. Alasan Maududi mengapa digunakan konvensi-konvensi ini adalah karena para sahabat Nabi Muhammad SAW ini telah digembleng langsung oleh Nabi Muhammad SAW. Sehingga sulit bagi Maududi untuk memahami bahwa mereka tidak bisa mengerti makna dan tujuan-tujuan ajaran Nabi Muhammad SAW.</w:t>
      </w:r>
    </w:p>
    <w:p w:rsidR="00741AE1" w:rsidRDefault="00741AE1" w:rsidP="00741AE1">
      <w:pPr>
        <w:pStyle w:val="ListParagraph"/>
        <w:numPr>
          <w:ilvl w:val="0"/>
          <w:numId w:val="7"/>
        </w:numPr>
        <w:spacing w:after="0" w:line="360" w:lineRule="auto"/>
        <w:ind w:left="0" w:firstLine="426"/>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i/>
          <w:iCs/>
          <w:color w:val="000000"/>
          <w:sz w:val="24"/>
          <w:szCs w:val="24"/>
        </w:rPr>
        <w:t xml:space="preserve">Fuqaha </w:t>
      </w:r>
      <w:r w:rsidRPr="001F1857">
        <w:rPr>
          <w:rFonts w:asciiTheme="majorBidi" w:eastAsia="Times New Roman" w:hAnsiTheme="majorBidi" w:cstheme="majorBidi"/>
          <w:color w:val="000000"/>
          <w:sz w:val="24"/>
          <w:szCs w:val="24"/>
        </w:rPr>
        <w:t>(ketentuan para ahli hukum) ternama. Ketentuan yang membentuk sumber keempat ini adalah keputusan para Ahli hukum peringkat atas mengenai masalah perundang-undangan di zaman mereka.</w:t>
      </w:r>
    </w:p>
    <w:p w:rsidR="00741AE1" w:rsidRPr="001F1857" w:rsidRDefault="00741AE1" w:rsidP="00741AE1">
      <w:pPr>
        <w:pStyle w:val="ListParagraph"/>
        <w:spacing w:after="0" w:line="360" w:lineRule="auto"/>
        <w:ind w:left="0" w:firstLine="426"/>
        <w:jc w:val="both"/>
        <w:rPr>
          <w:rFonts w:asciiTheme="majorBidi" w:eastAsia="Times New Roman" w:hAnsiTheme="majorBidi" w:cstheme="majorBidi"/>
          <w:color w:val="000000"/>
          <w:sz w:val="24"/>
          <w:szCs w:val="24"/>
        </w:rPr>
      </w:pPr>
    </w:p>
    <w:p w:rsidR="00741AE1" w:rsidRPr="001F1857" w:rsidRDefault="00741AE1" w:rsidP="00741AE1">
      <w:pPr>
        <w:pStyle w:val="ListParagraph"/>
        <w:numPr>
          <w:ilvl w:val="0"/>
          <w:numId w:val="2"/>
        </w:numPr>
        <w:spacing w:after="0" w:line="360" w:lineRule="auto"/>
        <w:ind w:left="0" w:firstLine="426"/>
        <w:jc w:val="both"/>
        <w:rPr>
          <w:rFonts w:asciiTheme="majorBidi" w:eastAsia="Times New Roman" w:hAnsiTheme="majorBidi" w:cstheme="majorBidi"/>
          <w:b/>
          <w:bCs/>
          <w:color w:val="000000"/>
          <w:sz w:val="24"/>
          <w:szCs w:val="24"/>
        </w:rPr>
      </w:pPr>
      <w:r w:rsidRPr="001F1857">
        <w:rPr>
          <w:rFonts w:asciiTheme="majorBidi" w:eastAsia="Times New Roman" w:hAnsiTheme="majorBidi" w:cstheme="majorBidi"/>
          <w:b/>
          <w:bCs/>
          <w:color w:val="000000"/>
          <w:sz w:val="24"/>
          <w:szCs w:val="24"/>
        </w:rPr>
        <w:t>Struktur Pemerintahan</w:t>
      </w:r>
    </w:p>
    <w:p w:rsidR="00741AE1" w:rsidRPr="001F1857" w:rsidRDefault="00741AE1" w:rsidP="00741AE1">
      <w:pPr>
        <w:shd w:val="clear" w:color="auto" w:fill="FFFFFF"/>
        <w:spacing w:after="0" w:line="360" w:lineRule="auto"/>
        <w:ind w:firstLine="426"/>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color w:val="000000"/>
          <w:sz w:val="24"/>
          <w:szCs w:val="24"/>
        </w:rPr>
        <w:t> </w:t>
      </w:r>
      <w:r w:rsidRPr="001F1857">
        <w:rPr>
          <w:rFonts w:asciiTheme="majorBidi" w:eastAsia="Times New Roman" w:hAnsiTheme="majorBidi" w:cstheme="majorBidi"/>
          <w:color w:val="000000"/>
          <w:sz w:val="24"/>
          <w:szCs w:val="24"/>
        </w:rPr>
        <w:tab/>
        <w:t> </w:t>
      </w:r>
      <w:r w:rsidRPr="001F1857">
        <w:rPr>
          <w:rFonts w:asciiTheme="majorBidi" w:eastAsia="Times New Roman" w:hAnsiTheme="majorBidi" w:cstheme="majorBidi"/>
          <w:color w:val="000000"/>
          <w:sz w:val="24"/>
          <w:szCs w:val="24"/>
        </w:rPr>
        <w:tab/>
        <w:t>Maududi menawarkan konsep struktur pemerintahan dengan adanya tiga buah badan, yang di dalam sistem pemerintahan modern dikenal sebagai badan eksekutif,</w:t>
      </w:r>
      <w:r w:rsidR="007533EC">
        <w:rPr>
          <w:rFonts w:asciiTheme="majorBidi" w:eastAsia="Times New Roman" w:hAnsiTheme="majorBidi" w:cstheme="majorBidi"/>
          <w:color w:val="000000"/>
          <w:sz w:val="24"/>
          <w:szCs w:val="24"/>
        </w:rPr>
        <w:t xml:space="preserve"> legislative </w:t>
      </w:r>
      <w:r w:rsidRPr="001F1857">
        <w:rPr>
          <w:rFonts w:asciiTheme="majorBidi" w:eastAsia="Times New Roman" w:hAnsiTheme="majorBidi" w:cstheme="majorBidi"/>
          <w:color w:val="000000"/>
          <w:sz w:val="24"/>
          <w:szCs w:val="24"/>
        </w:rPr>
        <w:t xml:space="preserve"> dan yudikatif.</w:t>
      </w:r>
    </w:p>
    <w:p w:rsidR="00741AE1" w:rsidRPr="001F1857" w:rsidRDefault="00741AE1" w:rsidP="00741AE1">
      <w:pPr>
        <w:shd w:val="clear" w:color="auto" w:fill="FFFFFF"/>
        <w:spacing w:after="0" w:line="360" w:lineRule="auto"/>
        <w:ind w:firstLine="426"/>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color w:val="000000"/>
          <w:sz w:val="24"/>
          <w:szCs w:val="24"/>
        </w:rPr>
        <w:t xml:space="preserve"> Eksekutif (</w:t>
      </w:r>
      <w:r w:rsidRPr="001F1857">
        <w:rPr>
          <w:rFonts w:asciiTheme="majorBidi" w:eastAsia="Times New Roman" w:hAnsiTheme="majorBidi" w:cstheme="majorBidi"/>
          <w:i/>
          <w:iCs/>
          <w:color w:val="000000"/>
          <w:sz w:val="24"/>
          <w:szCs w:val="24"/>
        </w:rPr>
        <w:t> Amir </w:t>
      </w:r>
      <w:r w:rsidRPr="001F1857">
        <w:rPr>
          <w:rFonts w:asciiTheme="majorBidi" w:eastAsia="Times New Roman" w:hAnsiTheme="majorBidi" w:cstheme="majorBidi"/>
          <w:color w:val="000000"/>
          <w:sz w:val="24"/>
          <w:szCs w:val="24"/>
        </w:rPr>
        <w:t xml:space="preserve">) memiliki tanggung jawab tinggi sebagai pengelola administratif sebuah negara. Fungsi </w:t>
      </w:r>
      <w:r w:rsidRPr="001F1857">
        <w:rPr>
          <w:rFonts w:asciiTheme="majorBidi" w:eastAsia="Times New Roman" w:hAnsiTheme="majorBidi" w:cstheme="majorBidi"/>
          <w:i/>
          <w:iCs/>
          <w:color w:val="000000"/>
          <w:sz w:val="24"/>
          <w:szCs w:val="24"/>
        </w:rPr>
        <w:t> Amir </w:t>
      </w:r>
      <w:r w:rsidRPr="001F1857">
        <w:rPr>
          <w:rFonts w:asciiTheme="majorBidi" w:eastAsia="Times New Roman" w:hAnsiTheme="majorBidi" w:cstheme="majorBidi"/>
          <w:color w:val="000000"/>
          <w:sz w:val="24"/>
          <w:szCs w:val="24"/>
        </w:rPr>
        <w:t xml:space="preserve">di dalam pemerintahan adalah untuk melaksanakan dan menegakkan pedoman-pedoman Allah yang disampaikan di dalam Al-Quran dan Al-Sunnah. Semua orang yang memiliki keyakinan terhadap konstitusi Islam, baik itu laki-laki ataupun perempuan maka ia berhak untuk memilih seorang </w:t>
      </w:r>
      <w:r w:rsidRPr="001F1857">
        <w:rPr>
          <w:rFonts w:asciiTheme="majorBidi" w:eastAsia="Times New Roman" w:hAnsiTheme="majorBidi" w:cstheme="majorBidi"/>
          <w:i/>
          <w:iCs/>
          <w:color w:val="000000"/>
          <w:sz w:val="24"/>
          <w:szCs w:val="24"/>
        </w:rPr>
        <w:t> Amir </w:t>
      </w:r>
      <w:r w:rsidRPr="001F1857">
        <w:rPr>
          <w:rFonts w:asciiTheme="majorBidi" w:eastAsia="Times New Roman" w:hAnsiTheme="majorBidi" w:cstheme="majorBidi"/>
          <w:color w:val="000000"/>
          <w:sz w:val="24"/>
          <w:szCs w:val="24"/>
        </w:rPr>
        <w:t xml:space="preserve">. Sebuah dewan </w:t>
      </w:r>
      <w:r w:rsidRPr="001F1857">
        <w:rPr>
          <w:rFonts w:asciiTheme="majorBidi" w:eastAsia="Times New Roman" w:hAnsiTheme="majorBidi" w:cstheme="majorBidi"/>
          <w:i/>
          <w:iCs/>
          <w:color w:val="000000"/>
          <w:spacing w:val="11"/>
          <w:sz w:val="24"/>
          <w:szCs w:val="24"/>
        </w:rPr>
        <w:t xml:space="preserve">Syura </w:t>
      </w:r>
      <w:r w:rsidRPr="001F1857">
        <w:rPr>
          <w:rFonts w:asciiTheme="majorBidi" w:eastAsia="Times New Roman" w:hAnsiTheme="majorBidi" w:cstheme="majorBidi"/>
          <w:color w:val="000000"/>
          <w:sz w:val="24"/>
          <w:szCs w:val="24"/>
        </w:rPr>
        <w:t xml:space="preserve">atau dewan penasehat harus dipilih oleh rakyat untuk membantu dan memberikan bimbingan kepada </w:t>
      </w:r>
      <w:r w:rsidRPr="001F1857">
        <w:rPr>
          <w:rFonts w:asciiTheme="majorBidi" w:eastAsia="Times New Roman" w:hAnsiTheme="majorBidi" w:cstheme="majorBidi"/>
          <w:i/>
          <w:iCs/>
          <w:color w:val="000000"/>
          <w:sz w:val="24"/>
          <w:szCs w:val="24"/>
        </w:rPr>
        <w:t> Amir </w:t>
      </w:r>
      <w:r w:rsidRPr="001F1857">
        <w:rPr>
          <w:rFonts w:asciiTheme="majorBidi" w:eastAsia="Times New Roman" w:hAnsiTheme="majorBidi" w:cstheme="majorBidi"/>
          <w:color w:val="000000"/>
          <w:sz w:val="24"/>
          <w:szCs w:val="24"/>
        </w:rPr>
        <w:t>dalam tugasnya mengelola negara.</w:t>
      </w:r>
    </w:p>
    <w:p w:rsidR="00741AE1" w:rsidRPr="001F1857" w:rsidRDefault="00741AE1" w:rsidP="00741AE1">
      <w:pPr>
        <w:shd w:val="clear" w:color="auto" w:fill="FFFFFF"/>
        <w:spacing w:after="0" w:line="360" w:lineRule="auto"/>
        <w:ind w:firstLine="426"/>
        <w:jc w:val="both"/>
        <w:rPr>
          <w:rFonts w:asciiTheme="majorBidi" w:eastAsia="Times New Roman" w:hAnsiTheme="majorBidi" w:cstheme="majorBidi"/>
          <w:color w:val="333333"/>
          <w:sz w:val="24"/>
          <w:szCs w:val="24"/>
        </w:rPr>
      </w:pPr>
      <w:r w:rsidRPr="001F1857">
        <w:rPr>
          <w:rFonts w:asciiTheme="majorBidi" w:eastAsia="Times New Roman" w:hAnsiTheme="majorBidi" w:cstheme="majorBidi"/>
          <w:color w:val="333333"/>
          <w:sz w:val="24"/>
          <w:szCs w:val="24"/>
        </w:rPr>
        <w:t>Dalam negara Islam, pemilihan kepala negara sepenuhnya diserahkan kepada masyarakat umum.</w:t>
      </w:r>
      <w:r w:rsidRPr="001F1857">
        <w:rPr>
          <w:rStyle w:val="FootnoteReference"/>
          <w:rFonts w:asciiTheme="majorBidi" w:eastAsia="Times New Roman" w:hAnsiTheme="majorBidi" w:cstheme="majorBidi"/>
          <w:color w:val="333333"/>
          <w:sz w:val="24"/>
          <w:szCs w:val="24"/>
        </w:rPr>
        <w:footnoteReference w:id="15"/>
      </w:r>
      <w:r w:rsidRPr="001F1857">
        <w:rPr>
          <w:rFonts w:asciiTheme="majorBidi" w:eastAsia="Times New Roman" w:hAnsiTheme="majorBidi" w:cstheme="majorBidi"/>
          <w:color w:val="333333"/>
          <w:sz w:val="24"/>
          <w:szCs w:val="24"/>
        </w:rPr>
        <w:t> Untuk menjadi seorang kepala negara, tak seorang pun berhak untuk merebut kekuasaan dengan cara-cara kekerasan dan paksaan. Kekuasaan pun tidak hanya diserahkan kepada sebuah kelompok sehingga dapat dimonopoli untuk kepentingan mereka, oleh karena itu pemilihan dilaksanakan berdasarkan prinsip dan kehendak umat muslim.</w:t>
      </w:r>
    </w:p>
    <w:p w:rsidR="00741AE1" w:rsidRPr="001F1857" w:rsidRDefault="00741AE1" w:rsidP="00741AE1">
      <w:pPr>
        <w:shd w:val="clear" w:color="auto" w:fill="FFFFFF"/>
        <w:spacing w:after="0" w:line="360" w:lineRule="auto"/>
        <w:ind w:firstLine="426"/>
        <w:jc w:val="both"/>
        <w:rPr>
          <w:rFonts w:asciiTheme="majorBidi" w:eastAsia="Times New Roman" w:hAnsiTheme="majorBidi" w:cstheme="majorBidi"/>
          <w:color w:val="333333"/>
          <w:sz w:val="24"/>
          <w:szCs w:val="24"/>
        </w:rPr>
      </w:pPr>
      <w:r w:rsidRPr="001F1857">
        <w:rPr>
          <w:rFonts w:asciiTheme="majorBidi" w:eastAsia="Times New Roman" w:hAnsiTheme="majorBidi" w:cstheme="majorBidi"/>
          <w:color w:val="333333"/>
          <w:sz w:val="24"/>
          <w:szCs w:val="24"/>
        </w:rPr>
        <w:lastRenderedPageBreak/>
        <w:t>Adapun tata cara pemilihan khalifah tidak ditentukan langsung oleh al-Maududi. Ia tidak membatasi dengan satu konsep tetap, melainkan membebaskan kepada kaum muslimin untuk menunjuk kepala negara dengan berbagai cara yang sesuai dengan keadaan dan situasi negara pada saat itu. Adapun dalam memilih </w:t>
      </w:r>
      <w:r w:rsidRPr="001F1857">
        <w:rPr>
          <w:rFonts w:asciiTheme="majorBidi" w:eastAsia="Times New Roman" w:hAnsiTheme="majorBidi" w:cstheme="majorBidi"/>
          <w:i/>
          <w:iCs/>
          <w:color w:val="333333"/>
          <w:sz w:val="24"/>
          <w:szCs w:val="24"/>
        </w:rPr>
        <w:t>ulil-Amri, </w:t>
      </w:r>
      <w:r w:rsidRPr="001F1857">
        <w:rPr>
          <w:rFonts w:asciiTheme="majorBidi" w:eastAsia="Times New Roman" w:hAnsiTheme="majorBidi" w:cstheme="majorBidi"/>
          <w:color w:val="333333"/>
          <w:sz w:val="24"/>
          <w:szCs w:val="24"/>
        </w:rPr>
        <w:t>perlu memperhatikan beberapa hal berikut untuk melaksanakan tatanan negara:</w:t>
      </w:r>
      <w:r w:rsidRPr="001F1857">
        <w:rPr>
          <w:rStyle w:val="FootnoteReference"/>
          <w:rFonts w:asciiTheme="majorBidi" w:eastAsia="Times New Roman" w:hAnsiTheme="majorBidi" w:cstheme="majorBidi"/>
          <w:color w:val="333333"/>
          <w:sz w:val="24"/>
          <w:szCs w:val="24"/>
        </w:rPr>
        <w:footnoteReference w:id="16"/>
      </w:r>
      <w:r w:rsidRPr="001F1857">
        <w:rPr>
          <w:rFonts w:asciiTheme="majorBidi" w:eastAsia="Times New Roman" w:hAnsiTheme="majorBidi" w:cstheme="majorBidi"/>
          <w:color w:val="333333"/>
          <w:sz w:val="24"/>
          <w:szCs w:val="24"/>
        </w:rPr>
        <w:t xml:space="preserve"> </w:t>
      </w:r>
    </w:p>
    <w:p w:rsidR="00741AE1" w:rsidRPr="001F1857" w:rsidRDefault="00741AE1" w:rsidP="00741AE1">
      <w:pPr>
        <w:numPr>
          <w:ilvl w:val="0"/>
          <w:numId w:val="6"/>
        </w:numPr>
        <w:shd w:val="clear" w:color="auto" w:fill="FFFFFF"/>
        <w:spacing w:after="0" w:line="360" w:lineRule="auto"/>
        <w:ind w:left="0" w:firstLine="426"/>
        <w:jc w:val="both"/>
        <w:rPr>
          <w:rFonts w:asciiTheme="majorBidi" w:eastAsia="Times New Roman" w:hAnsiTheme="majorBidi" w:cstheme="majorBidi"/>
          <w:color w:val="333333"/>
          <w:sz w:val="24"/>
          <w:szCs w:val="24"/>
        </w:rPr>
      </w:pPr>
      <w:r w:rsidRPr="001F1857">
        <w:rPr>
          <w:rFonts w:asciiTheme="majorBidi" w:eastAsia="Times New Roman" w:hAnsiTheme="majorBidi" w:cstheme="majorBidi"/>
          <w:color w:val="333333"/>
          <w:sz w:val="24"/>
          <w:szCs w:val="24"/>
        </w:rPr>
        <w:t>Para </w:t>
      </w:r>
      <w:r w:rsidRPr="001F1857">
        <w:rPr>
          <w:rFonts w:asciiTheme="majorBidi" w:eastAsia="Times New Roman" w:hAnsiTheme="majorBidi" w:cstheme="majorBidi"/>
          <w:i/>
          <w:iCs/>
          <w:color w:val="333333"/>
          <w:sz w:val="24"/>
          <w:szCs w:val="24"/>
        </w:rPr>
        <w:t>ulil-amri </w:t>
      </w:r>
      <w:r w:rsidRPr="001F1857">
        <w:rPr>
          <w:rFonts w:asciiTheme="majorBidi" w:eastAsia="Times New Roman" w:hAnsiTheme="majorBidi" w:cstheme="majorBidi"/>
          <w:color w:val="333333"/>
          <w:sz w:val="24"/>
          <w:szCs w:val="24"/>
        </w:rPr>
        <w:t>yang dipilih haruslah orang yang benar-benar terpercaya, bertanggung jawab serta mampu melaksanakan amanat yang diembankan kepadanya.</w:t>
      </w:r>
    </w:p>
    <w:p w:rsidR="00741AE1" w:rsidRPr="001F1857" w:rsidRDefault="00741AE1" w:rsidP="00741AE1">
      <w:pPr>
        <w:numPr>
          <w:ilvl w:val="0"/>
          <w:numId w:val="6"/>
        </w:numPr>
        <w:shd w:val="clear" w:color="auto" w:fill="FFFFFF"/>
        <w:spacing w:after="0" w:line="360" w:lineRule="auto"/>
        <w:ind w:left="0" w:firstLine="426"/>
        <w:jc w:val="both"/>
        <w:rPr>
          <w:rFonts w:asciiTheme="majorBidi" w:eastAsia="Times New Roman" w:hAnsiTheme="majorBidi" w:cstheme="majorBidi"/>
          <w:color w:val="333333"/>
          <w:sz w:val="24"/>
          <w:szCs w:val="24"/>
        </w:rPr>
      </w:pPr>
      <w:r w:rsidRPr="001F1857">
        <w:rPr>
          <w:rFonts w:asciiTheme="majorBidi" w:eastAsia="Times New Roman" w:hAnsiTheme="majorBidi" w:cstheme="majorBidi"/>
          <w:color w:val="333333"/>
          <w:sz w:val="24"/>
          <w:szCs w:val="24"/>
        </w:rPr>
        <w:t>Mereka tidak terdiri dari orang-orang zalim</w:t>
      </w:r>
      <w:r w:rsidRPr="001F1857">
        <w:rPr>
          <w:rFonts w:asciiTheme="majorBidi" w:eastAsia="Times New Roman" w:hAnsiTheme="majorBidi" w:cstheme="majorBidi"/>
          <w:i/>
          <w:iCs/>
          <w:color w:val="333333"/>
          <w:sz w:val="24"/>
          <w:szCs w:val="24"/>
        </w:rPr>
        <w:t>, fajir, </w:t>
      </w:r>
      <w:r w:rsidRPr="001F1857">
        <w:rPr>
          <w:rFonts w:asciiTheme="majorBidi" w:eastAsia="Times New Roman" w:hAnsiTheme="majorBidi" w:cstheme="majorBidi"/>
          <w:color w:val="333333"/>
          <w:sz w:val="24"/>
          <w:szCs w:val="24"/>
        </w:rPr>
        <w:t>lalai akan Allah, dan melanggar batasan-batasannya. Para </w:t>
      </w:r>
      <w:r w:rsidRPr="001F1857">
        <w:rPr>
          <w:rFonts w:asciiTheme="majorBidi" w:eastAsia="Times New Roman" w:hAnsiTheme="majorBidi" w:cstheme="majorBidi"/>
          <w:i/>
          <w:iCs/>
          <w:color w:val="333333"/>
          <w:sz w:val="24"/>
          <w:szCs w:val="24"/>
        </w:rPr>
        <w:t>ulil-amri </w:t>
      </w:r>
      <w:r w:rsidRPr="001F1857">
        <w:rPr>
          <w:rFonts w:asciiTheme="majorBidi" w:eastAsia="Times New Roman" w:hAnsiTheme="majorBidi" w:cstheme="majorBidi"/>
          <w:color w:val="333333"/>
          <w:sz w:val="24"/>
          <w:szCs w:val="24"/>
        </w:rPr>
        <w:t>yang ditunjuk haruslah seorang mukmin yang bertaqwa dan beramal shaleh.</w:t>
      </w:r>
    </w:p>
    <w:p w:rsidR="00741AE1" w:rsidRPr="001F1857" w:rsidRDefault="00741AE1" w:rsidP="00741AE1">
      <w:pPr>
        <w:numPr>
          <w:ilvl w:val="0"/>
          <w:numId w:val="6"/>
        </w:numPr>
        <w:shd w:val="clear" w:color="auto" w:fill="FFFFFF"/>
        <w:spacing w:after="0" w:line="360" w:lineRule="auto"/>
        <w:ind w:left="0" w:firstLine="426"/>
        <w:jc w:val="both"/>
        <w:rPr>
          <w:rFonts w:asciiTheme="majorBidi" w:eastAsia="Times New Roman" w:hAnsiTheme="majorBidi" w:cstheme="majorBidi"/>
          <w:color w:val="333333"/>
          <w:sz w:val="24"/>
          <w:szCs w:val="24"/>
        </w:rPr>
      </w:pPr>
      <w:r w:rsidRPr="001F1857">
        <w:rPr>
          <w:rFonts w:asciiTheme="majorBidi" w:eastAsia="Times New Roman" w:hAnsiTheme="majorBidi" w:cstheme="majorBidi"/>
          <w:color w:val="333333"/>
          <w:sz w:val="24"/>
          <w:szCs w:val="24"/>
        </w:rPr>
        <w:t>Mempunyai ilmu pengetahuan luas, berakal sehat, cerdas, arif, mempunyai kemampuan intelektual dan fisik untuk memikul tanggung jawabnya.</w:t>
      </w:r>
    </w:p>
    <w:p w:rsidR="00741AE1" w:rsidRPr="001F1857" w:rsidRDefault="00741AE1" w:rsidP="00741AE1">
      <w:pPr>
        <w:numPr>
          <w:ilvl w:val="0"/>
          <w:numId w:val="6"/>
        </w:numPr>
        <w:shd w:val="clear" w:color="auto" w:fill="FFFFFF"/>
        <w:spacing w:after="0" w:line="360" w:lineRule="auto"/>
        <w:ind w:left="0" w:firstLine="426"/>
        <w:jc w:val="both"/>
        <w:rPr>
          <w:rFonts w:asciiTheme="majorBidi" w:eastAsia="Times New Roman" w:hAnsiTheme="majorBidi" w:cstheme="majorBidi"/>
          <w:color w:val="333333"/>
          <w:sz w:val="24"/>
          <w:szCs w:val="24"/>
        </w:rPr>
      </w:pPr>
      <w:r w:rsidRPr="001F1857">
        <w:rPr>
          <w:rFonts w:asciiTheme="majorBidi" w:eastAsia="Times New Roman" w:hAnsiTheme="majorBidi" w:cstheme="majorBidi"/>
          <w:i/>
          <w:iCs/>
          <w:color w:val="333333"/>
          <w:sz w:val="24"/>
          <w:szCs w:val="24"/>
        </w:rPr>
        <w:t>Ulil-amri</w:t>
      </w:r>
      <w:r w:rsidRPr="001F1857">
        <w:rPr>
          <w:rFonts w:asciiTheme="majorBidi" w:eastAsia="Times New Roman" w:hAnsiTheme="majorBidi" w:cstheme="majorBidi"/>
          <w:color w:val="333333"/>
          <w:sz w:val="24"/>
          <w:szCs w:val="24"/>
        </w:rPr>
        <w:t> haruslah orang yang benar-benar menjaga amanat, sehingga dapat diberikan tanggung jawab dengan aman dan tanpa keraguan.</w:t>
      </w:r>
    </w:p>
    <w:p w:rsidR="00741AE1" w:rsidRPr="001F1857" w:rsidRDefault="00741AE1" w:rsidP="00741AE1">
      <w:pPr>
        <w:shd w:val="clear" w:color="auto" w:fill="FFFFFF"/>
        <w:spacing w:after="0" w:line="360" w:lineRule="auto"/>
        <w:ind w:firstLine="426"/>
        <w:jc w:val="both"/>
        <w:rPr>
          <w:rFonts w:asciiTheme="majorBidi" w:eastAsia="Times New Roman" w:hAnsiTheme="majorBidi" w:cstheme="majorBidi"/>
          <w:color w:val="333333"/>
          <w:sz w:val="24"/>
          <w:szCs w:val="24"/>
        </w:rPr>
      </w:pPr>
      <w:r w:rsidRPr="001F1857">
        <w:rPr>
          <w:rFonts w:asciiTheme="majorBidi" w:eastAsia="Times New Roman" w:hAnsiTheme="majorBidi" w:cstheme="majorBidi"/>
          <w:color w:val="333333"/>
          <w:sz w:val="24"/>
          <w:szCs w:val="24"/>
        </w:rPr>
        <w:t>Syarat-syarat yang harus dipenuhi oleh seorang pejabat pemerintahan adalah beragama Islam, laki-laki, dewasa (</w:t>
      </w:r>
      <w:r w:rsidRPr="001F1857">
        <w:rPr>
          <w:rFonts w:asciiTheme="majorBidi" w:eastAsia="Times New Roman" w:hAnsiTheme="majorBidi" w:cstheme="majorBidi"/>
          <w:i/>
          <w:iCs/>
          <w:color w:val="333333"/>
          <w:sz w:val="24"/>
          <w:szCs w:val="24"/>
        </w:rPr>
        <w:t>baligh</w:t>
      </w:r>
      <w:r w:rsidRPr="001F1857">
        <w:rPr>
          <w:rFonts w:asciiTheme="majorBidi" w:eastAsia="Times New Roman" w:hAnsiTheme="majorBidi" w:cstheme="majorBidi"/>
          <w:color w:val="333333"/>
          <w:sz w:val="24"/>
          <w:szCs w:val="24"/>
        </w:rPr>
        <w:t>) berakal sehat, serta merupakan seorang warga negara dari negara Islam.</w:t>
      </w:r>
      <w:r w:rsidRPr="001F1857">
        <w:rPr>
          <w:rStyle w:val="FootnoteReference"/>
          <w:rFonts w:asciiTheme="majorBidi" w:eastAsia="Times New Roman" w:hAnsiTheme="majorBidi" w:cstheme="majorBidi"/>
          <w:color w:val="333333"/>
          <w:sz w:val="24"/>
          <w:szCs w:val="24"/>
        </w:rPr>
        <w:footnoteReference w:id="17"/>
      </w:r>
      <w:r w:rsidRPr="001F1857">
        <w:rPr>
          <w:rFonts w:asciiTheme="majorBidi" w:eastAsia="Times New Roman" w:hAnsiTheme="majorBidi" w:cstheme="majorBidi"/>
          <w:color w:val="333333"/>
          <w:sz w:val="24"/>
          <w:szCs w:val="24"/>
        </w:rPr>
        <w:t> Keempat syarat ini hanya merupakan syarat umum yang harus dimiliki oleh setiap pejabat pemerintah. Syarat ini tidak menutup adanya syarat lain yang diajukan oleh lembaga legislatif, komisi pemilihan, maupun oleh rakyat.</w:t>
      </w:r>
    </w:p>
    <w:p w:rsidR="00741AE1" w:rsidRPr="001F1857" w:rsidRDefault="00741AE1" w:rsidP="00741AE1">
      <w:pPr>
        <w:shd w:val="clear" w:color="auto" w:fill="FFFFFF"/>
        <w:spacing w:after="0" w:line="360" w:lineRule="auto"/>
        <w:ind w:firstLine="426"/>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i/>
          <w:iCs/>
          <w:color w:val="000000"/>
          <w:sz w:val="24"/>
          <w:szCs w:val="24"/>
        </w:rPr>
        <w:t> </w:t>
      </w:r>
      <w:r w:rsidRPr="001F1857">
        <w:rPr>
          <w:rFonts w:asciiTheme="majorBidi" w:eastAsia="Times New Roman" w:hAnsiTheme="majorBidi" w:cstheme="majorBidi"/>
          <w:i/>
          <w:iCs/>
          <w:color w:val="000000"/>
          <w:sz w:val="24"/>
          <w:szCs w:val="24"/>
        </w:rPr>
        <w:tab/>
        <w:t>Amir </w:t>
      </w:r>
      <w:r w:rsidRPr="001F1857">
        <w:rPr>
          <w:rFonts w:asciiTheme="majorBidi" w:eastAsia="Times New Roman" w:hAnsiTheme="majorBidi" w:cstheme="majorBidi"/>
          <w:color w:val="000000"/>
          <w:sz w:val="24"/>
          <w:szCs w:val="24"/>
        </w:rPr>
        <w:t xml:space="preserve">hanya dapat menduduki jabatannya selama ia masih memperoleh kepercayaan dari rakyat nya dan apabila rakyat telah kehilangan kepercayaan terhadap </w:t>
      </w:r>
      <w:r w:rsidRPr="001F1857">
        <w:rPr>
          <w:rFonts w:asciiTheme="majorBidi" w:eastAsia="Times New Roman" w:hAnsiTheme="majorBidi" w:cstheme="majorBidi"/>
          <w:i/>
          <w:iCs/>
          <w:color w:val="000000"/>
          <w:sz w:val="24"/>
          <w:szCs w:val="24"/>
        </w:rPr>
        <w:t> Amir </w:t>
      </w:r>
      <w:r w:rsidRPr="001F1857">
        <w:rPr>
          <w:rFonts w:asciiTheme="majorBidi" w:eastAsia="Times New Roman" w:hAnsiTheme="majorBidi" w:cstheme="majorBidi"/>
          <w:color w:val="000000"/>
          <w:sz w:val="24"/>
          <w:szCs w:val="24"/>
        </w:rPr>
        <w:t xml:space="preserve">yang telah mereka pilih, maka seorang </w:t>
      </w:r>
      <w:r w:rsidRPr="001F1857">
        <w:rPr>
          <w:rFonts w:asciiTheme="majorBidi" w:eastAsia="Times New Roman" w:hAnsiTheme="majorBidi" w:cstheme="majorBidi"/>
          <w:i/>
          <w:iCs/>
          <w:color w:val="000000"/>
          <w:sz w:val="24"/>
          <w:szCs w:val="24"/>
        </w:rPr>
        <w:t> Amir </w:t>
      </w:r>
      <w:r w:rsidRPr="001F1857">
        <w:rPr>
          <w:rFonts w:asciiTheme="majorBidi" w:eastAsia="Times New Roman" w:hAnsiTheme="majorBidi" w:cstheme="majorBidi"/>
          <w:color w:val="000000"/>
          <w:sz w:val="24"/>
          <w:szCs w:val="24"/>
        </w:rPr>
        <w:t xml:space="preserve">wajib untuk mengundurkan diri dari jabatannya. </w:t>
      </w:r>
    </w:p>
    <w:p w:rsidR="00741AE1" w:rsidRPr="001F1857" w:rsidRDefault="00741AE1" w:rsidP="00741AE1">
      <w:pPr>
        <w:shd w:val="clear" w:color="auto" w:fill="FFFFFF"/>
        <w:spacing w:after="0" w:line="360" w:lineRule="auto"/>
        <w:ind w:firstLine="426"/>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w:t>
      </w:r>
      <w:r w:rsidRPr="001F1857">
        <w:rPr>
          <w:rFonts w:asciiTheme="majorBidi" w:eastAsia="Times New Roman" w:hAnsiTheme="majorBidi" w:cstheme="majorBidi"/>
          <w:color w:val="000000"/>
          <w:sz w:val="24"/>
          <w:szCs w:val="24"/>
        </w:rPr>
        <w:t>Badan legislatif atau menurut Maududi adalah“Lembaga Penengah dan Pemberi Fatwa” (</w:t>
      </w:r>
      <w:r w:rsidRPr="001F1857">
        <w:rPr>
          <w:rFonts w:asciiTheme="majorBidi" w:eastAsia="Times New Roman" w:hAnsiTheme="majorBidi" w:cstheme="majorBidi"/>
          <w:i/>
          <w:iCs/>
          <w:color w:val="000000"/>
          <w:sz w:val="24"/>
          <w:szCs w:val="24"/>
        </w:rPr>
        <w:t> Ahl Al-Hall wa Al-‘Aqd </w:t>
      </w:r>
      <w:r w:rsidRPr="001F1857">
        <w:rPr>
          <w:rFonts w:asciiTheme="majorBidi" w:eastAsia="Times New Roman" w:hAnsiTheme="majorBidi" w:cstheme="majorBidi"/>
          <w:color w:val="000000"/>
          <w:sz w:val="24"/>
          <w:szCs w:val="24"/>
        </w:rPr>
        <w:t xml:space="preserve">) hanya bertugas untuk menyusun peraturan-peraturan </w:t>
      </w:r>
      <w:r w:rsidRPr="001F1857">
        <w:rPr>
          <w:rFonts w:asciiTheme="majorBidi" w:eastAsia="Times New Roman" w:hAnsiTheme="majorBidi" w:cstheme="majorBidi"/>
          <w:i/>
          <w:iCs/>
          <w:color w:val="000000"/>
          <w:sz w:val="24"/>
          <w:szCs w:val="24"/>
        </w:rPr>
        <w:t xml:space="preserve">Syari’ah </w:t>
      </w:r>
      <w:r w:rsidRPr="001F1857">
        <w:rPr>
          <w:rFonts w:asciiTheme="majorBidi" w:eastAsia="Times New Roman" w:hAnsiTheme="majorBidi" w:cstheme="majorBidi"/>
          <w:color w:val="000000"/>
          <w:sz w:val="24"/>
          <w:szCs w:val="24"/>
        </w:rPr>
        <w:t>untuk kemudian disusun ke dalam pasal-pasal dalam undang-</w:t>
      </w:r>
      <w:r w:rsidRPr="001F1857">
        <w:rPr>
          <w:rFonts w:asciiTheme="majorBidi" w:eastAsia="Times New Roman" w:hAnsiTheme="majorBidi" w:cstheme="majorBidi"/>
          <w:color w:val="000000"/>
          <w:sz w:val="24"/>
          <w:szCs w:val="24"/>
        </w:rPr>
        <w:lastRenderedPageBreak/>
        <w:t>undang, memberikan definisi yang jelas mengenai ketentuan hukum tersebut dan membuat peraturan pelaksanaan hukum Allah tersebut.</w:t>
      </w:r>
      <w:r w:rsidRPr="001F1857">
        <w:rPr>
          <w:rStyle w:val="FootnoteReference"/>
          <w:rFonts w:asciiTheme="majorBidi" w:eastAsia="Times New Roman" w:hAnsiTheme="majorBidi" w:cstheme="majorBidi"/>
          <w:color w:val="000000"/>
          <w:sz w:val="24"/>
          <w:szCs w:val="24"/>
        </w:rPr>
        <w:footnoteReference w:id="18"/>
      </w:r>
    </w:p>
    <w:p w:rsidR="00741AE1" w:rsidRPr="001F1857" w:rsidRDefault="00741AE1" w:rsidP="00741AE1">
      <w:pPr>
        <w:shd w:val="clear" w:color="auto" w:fill="FFFFFF"/>
        <w:spacing w:after="0" w:line="360" w:lineRule="auto"/>
        <w:ind w:firstLine="426"/>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color w:val="000000"/>
          <w:sz w:val="24"/>
          <w:szCs w:val="24"/>
        </w:rPr>
        <w:t>Fungsi lembaga legislatif menurut Maududi, sebagai berikut :</w:t>
      </w:r>
      <w:r w:rsidRPr="001F1857">
        <w:rPr>
          <w:rStyle w:val="FootnoteReference"/>
          <w:rFonts w:asciiTheme="majorBidi" w:eastAsia="Times New Roman" w:hAnsiTheme="majorBidi" w:cstheme="majorBidi"/>
          <w:color w:val="000000"/>
          <w:sz w:val="24"/>
          <w:szCs w:val="24"/>
        </w:rPr>
        <w:footnoteReference w:id="19"/>
      </w:r>
      <w:r w:rsidRPr="001F1857">
        <w:rPr>
          <w:rFonts w:asciiTheme="majorBidi" w:eastAsia="Times New Roman" w:hAnsiTheme="majorBidi" w:cstheme="majorBidi"/>
          <w:color w:val="000000"/>
          <w:sz w:val="24"/>
          <w:szCs w:val="24"/>
          <w:vertAlign w:val="superscript"/>
        </w:rPr>
        <w:t xml:space="preserve"> </w:t>
      </w:r>
      <w:r w:rsidRPr="001F1857">
        <w:rPr>
          <w:rFonts w:asciiTheme="majorBidi" w:eastAsia="Times New Roman" w:hAnsiTheme="majorBidi" w:cstheme="majorBidi"/>
          <w:color w:val="000000"/>
          <w:sz w:val="24"/>
          <w:szCs w:val="24"/>
        </w:rPr>
        <w:t>, seperti:</w:t>
      </w:r>
    </w:p>
    <w:p w:rsidR="00741AE1" w:rsidRPr="001F1857" w:rsidRDefault="00741AE1" w:rsidP="00741AE1">
      <w:pPr>
        <w:pStyle w:val="ListParagraph"/>
        <w:numPr>
          <w:ilvl w:val="0"/>
          <w:numId w:val="5"/>
        </w:numPr>
        <w:shd w:val="clear" w:color="auto" w:fill="FFFFFF"/>
        <w:spacing w:after="0" w:line="360" w:lineRule="auto"/>
        <w:ind w:left="0" w:firstLine="426"/>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color w:val="000000"/>
          <w:sz w:val="24"/>
          <w:szCs w:val="24"/>
        </w:rPr>
        <w:t>Jika terdapat pedoman-pedoman yang jelas dari Allah dan Rasulullah,meskipun legislatif tidak dapat mengubah ataupun juga menggantinya, maka hanya legislatif-lah yang berkompeten untuk menegakkan ke dalam susunan dan bentuk pasal demi pasal, menggunakan definisi yang relevan, dan juga menciptakan peraturan-peraturan dan Undang-undang.</w:t>
      </w:r>
    </w:p>
    <w:p w:rsidR="00741AE1" w:rsidRPr="001F1857" w:rsidRDefault="00741AE1" w:rsidP="00741AE1">
      <w:pPr>
        <w:pStyle w:val="ListParagraph"/>
        <w:numPr>
          <w:ilvl w:val="0"/>
          <w:numId w:val="5"/>
        </w:numPr>
        <w:shd w:val="clear" w:color="auto" w:fill="FFFFFF"/>
        <w:spacing w:after="0" w:line="360" w:lineRule="auto"/>
        <w:ind w:left="0" w:firstLine="426"/>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color w:val="000000"/>
          <w:sz w:val="24"/>
          <w:szCs w:val="24"/>
        </w:rPr>
        <w:t xml:space="preserve">Jika pedoman yang bersumber dari </w:t>
      </w:r>
      <w:r w:rsidRPr="001F1857">
        <w:rPr>
          <w:rFonts w:asciiTheme="majorBidi" w:eastAsia="Times New Roman" w:hAnsiTheme="majorBidi" w:cstheme="majorBidi"/>
          <w:i/>
          <w:iCs/>
          <w:color w:val="000000"/>
          <w:sz w:val="24"/>
          <w:szCs w:val="24"/>
        </w:rPr>
        <w:t xml:space="preserve"> Al-Quran </w:t>
      </w:r>
      <w:r w:rsidRPr="001F1857">
        <w:rPr>
          <w:rFonts w:asciiTheme="majorBidi" w:eastAsia="Times New Roman" w:hAnsiTheme="majorBidi" w:cstheme="majorBidi"/>
          <w:color w:val="000000"/>
          <w:sz w:val="24"/>
          <w:szCs w:val="24"/>
        </w:rPr>
        <w:t xml:space="preserve">dan </w:t>
      </w:r>
      <w:r w:rsidRPr="001F1857">
        <w:rPr>
          <w:rFonts w:asciiTheme="majorBidi" w:eastAsia="Times New Roman" w:hAnsiTheme="majorBidi" w:cstheme="majorBidi"/>
          <w:i/>
          <w:iCs/>
          <w:color w:val="000000"/>
          <w:sz w:val="24"/>
          <w:szCs w:val="24"/>
        </w:rPr>
        <w:t xml:space="preserve"> Hadits </w:t>
      </w:r>
      <w:r w:rsidRPr="001F1857">
        <w:rPr>
          <w:rFonts w:asciiTheme="majorBidi" w:eastAsia="Times New Roman" w:hAnsiTheme="majorBidi" w:cstheme="majorBidi"/>
          <w:color w:val="000000"/>
          <w:sz w:val="24"/>
          <w:szCs w:val="24"/>
        </w:rPr>
        <w:t>terdapat kemungkinan interpretasi lebih dari satu, maka legislatif-lah yang berhak untuk mengambil keputusan mengenai penafsiran mana yang akan masuk kedalam peraturan ataupun undang-undang.</w:t>
      </w:r>
    </w:p>
    <w:p w:rsidR="00741AE1" w:rsidRPr="001F1857" w:rsidRDefault="00741AE1" w:rsidP="00741AE1">
      <w:pPr>
        <w:pStyle w:val="ListParagraph"/>
        <w:numPr>
          <w:ilvl w:val="0"/>
          <w:numId w:val="5"/>
        </w:numPr>
        <w:shd w:val="clear" w:color="auto" w:fill="FFFFFF"/>
        <w:spacing w:after="0" w:line="360" w:lineRule="auto"/>
        <w:ind w:left="0" w:firstLine="426"/>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color w:val="000000"/>
          <w:sz w:val="24"/>
          <w:szCs w:val="24"/>
        </w:rPr>
        <w:t xml:space="preserve">Jika terdapat isyarat yang tidak jelas didalam </w:t>
      </w:r>
      <w:r w:rsidRPr="001F1857">
        <w:rPr>
          <w:rFonts w:asciiTheme="majorBidi" w:eastAsia="Times New Roman" w:hAnsiTheme="majorBidi" w:cstheme="majorBidi"/>
          <w:i/>
          <w:iCs/>
          <w:color w:val="000000"/>
          <w:sz w:val="24"/>
          <w:szCs w:val="24"/>
        </w:rPr>
        <w:t xml:space="preserve"> Al-Quran </w:t>
      </w:r>
      <w:r w:rsidRPr="001F1857">
        <w:rPr>
          <w:rFonts w:asciiTheme="majorBidi" w:eastAsia="Times New Roman" w:hAnsiTheme="majorBidi" w:cstheme="majorBidi"/>
          <w:color w:val="000000"/>
          <w:sz w:val="24"/>
          <w:szCs w:val="24"/>
        </w:rPr>
        <w:t xml:space="preserve">dan </w:t>
      </w:r>
      <w:r w:rsidRPr="001F1857">
        <w:rPr>
          <w:rFonts w:asciiTheme="majorBidi" w:eastAsia="Times New Roman" w:hAnsiTheme="majorBidi" w:cstheme="majorBidi"/>
          <w:i/>
          <w:iCs/>
          <w:color w:val="000000"/>
          <w:sz w:val="24"/>
          <w:szCs w:val="24"/>
        </w:rPr>
        <w:t xml:space="preserve"> Hadits </w:t>
      </w:r>
      <w:r w:rsidRPr="001F1857">
        <w:rPr>
          <w:rFonts w:asciiTheme="majorBidi" w:eastAsia="Times New Roman" w:hAnsiTheme="majorBidi" w:cstheme="majorBidi"/>
          <w:color w:val="000000"/>
          <w:sz w:val="24"/>
          <w:szCs w:val="24"/>
        </w:rPr>
        <w:t>maka fungsi lembaga legislatif ini adalah untuk menegakkan hukum-hukum yang berkaitan dengan masalah yang sama, tentunya masih dengan menjaga jiwa hukum Islam.</w:t>
      </w:r>
    </w:p>
    <w:p w:rsidR="00741AE1" w:rsidRPr="001F1857" w:rsidRDefault="00741AE1" w:rsidP="00741AE1">
      <w:pPr>
        <w:pStyle w:val="ListParagraph"/>
        <w:numPr>
          <w:ilvl w:val="0"/>
          <w:numId w:val="5"/>
        </w:numPr>
        <w:shd w:val="clear" w:color="auto" w:fill="FFFFFF"/>
        <w:spacing w:after="0" w:line="360" w:lineRule="auto"/>
        <w:ind w:left="0" w:firstLine="426"/>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color w:val="000000"/>
          <w:sz w:val="24"/>
          <w:szCs w:val="24"/>
        </w:rPr>
        <w:t>Apabila dalam suatu masalah tidak ditemukan satupun pedoman yang dasar </w:t>
      </w:r>
      <w:r w:rsidRPr="001F1857">
        <w:rPr>
          <w:rFonts w:asciiTheme="majorBidi" w:eastAsia="Times New Roman" w:hAnsiTheme="majorBidi" w:cstheme="majorBidi"/>
          <w:color w:val="000000"/>
          <w:spacing w:val="11"/>
          <w:sz w:val="24"/>
          <w:szCs w:val="24"/>
        </w:rPr>
        <w:t xml:space="preserve">dari </w:t>
      </w:r>
      <w:r w:rsidRPr="001F1857">
        <w:rPr>
          <w:rFonts w:asciiTheme="majorBidi" w:eastAsia="Times New Roman" w:hAnsiTheme="majorBidi" w:cstheme="majorBidi"/>
          <w:i/>
          <w:iCs/>
          <w:color w:val="000000"/>
          <w:sz w:val="24"/>
          <w:szCs w:val="24"/>
        </w:rPr>
        <w:t xml:space="preserve"> Al-Quran </w:t>
      </w:r>
      <w:r w:rsidRPr="001F1857">
        <w:rPr>
          <w:rFonts w:asciiTheme="majorBidi" w:eastAsia="Times New Roman" w:hAnsiTheme="majorBidi" w:cstheme="majorBidi"/>
          <w:color w:val="000000"/>
          <w:spacing w:val="-11"/>
          <w:sz w:val="24"/>
          <w:szCs w:val="24"/>
        </w:rPr>
        <w:t xml:space="preserve">atau </w:t>
      </w:r>
      <w:r w:rsidRPr="001F1857">
        <w:rPr>
          <w:rFonts w:asciiTheme="majorBidi" w:eastAsia="Times New Roman" w:hAnsiTheme="majorBidi" w:cstheme="majorBidi"/>
          <w:i/>
          <w:iCs/>
          <w:color w:val="000000"/>
          <w:sz w:val="24"/>
          <w:szCs w:val="24"/>
        </w:rPr>
        <w:t xml:space="preserve"> Hadits </w:t>
      </w:r>
      <w:r w:rsidRPr="001F1857">
        <w:rPr>
          <w:rFonts w:asciiTheme="majorBidi" w:eastAsia="Times New Roman" w:hAnsiTheme="majorBidi" w:cstheme="majorBidi"/>
          <w:color w:val="000000"/>
          <w:sz w:val="24"/>
          <w:szCs w:val="24"/>
        </w:rPr>
        <w:t xml:space="preserve">, dan juga tidak ada di dalam konvensi </w:t>
      </w:r>
      <w:r w:rsidRPr="001F1857">
        <w:rPr>
          <w:rFonts w:asciiTheme="majorBidi" w:eastAsia="Times New Roman" w:hAnsiTheme="majorBidi" w:cstheme="majorBidi"/>
          <w:i/>
          <w:iCs/>
          <w:color w:val="000000"/>
          <w:sz w:val="24"/>
          <w:szCs w:val="24"/>
        </w:rPr>
        <w:t xml:space="preserve"> Khulafa ar- Rasyidin, </w:t>
      </w:r>
      <w:r w:rsidRPr="001F1857">
        <w:rPr>
          <w:rFonts w:asciiTheme="majorBidi" w:eastAsia="Times New Roman" w:hAnsiTheme="majorBidi" w:cstheme="majorBidi"/>
          <w:color w:val="000000"/>
          <w:sz w:val="24"/>
          <w:szCs w:val="24"/>
        </w:rPr>
        <w:t xml:space="preserve">maka kita harus mengartikan bahwa Allah telah membiarkan kitauntuk bebas melakukan legislasi mengenai masalah tersebut, menurut apa yang terbaik nantinya. </w:t>
      </w:r>
    </w:p>
    <w:p w:rsidR="00741AE1" w:rsidRPr="001F1857" w:rsidRDefault="00741AE1" w:rsidP="00741AE1">
      <w:pPr>
        <w:pStyle w:val="ListParagraph"/>
        <w:shd w:val="clear" w:color="auto" w:fill="FFFFFF"/>
        <w:spacing w:after="0" w:line="360" w:lineRule="auto"/>
        <w:ind w:left="0" w:firstLine="426"/>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color w:val="000000"/>
          <w:sz w:val="24"/>
          <w:szCs w:val="24"/>
        </w:rPr>
        <w:t xml:space="preserve">Dalam proses legislasi digunakan empat bentuk Ijtihad yaitu </w:t>
      </w:r>
      <w:r w:rsidRPr="001F1857">
        <w:rPr>
          <w:rFonts w:asciiTheme="majorBidi" w:eastAsia="Times New Roman" w:hAnsiTheme="majorBidi" w:cstheme="majorBidi"/>
          <w:i/>
          <w:iCs/>
          <w:color w:val="000000"/>
          <w:spacing w:val="-11"/>
          <w:sz w:val="24"/>
          <w:szCs w:val="24"/>
        </w:rPr>
        <w:t>ta’wil </w:t>
      </w:r>
      <w:r w:rsidRPr="001F1857">
        <w:rPr>
          <w:rFonts w:asciiTheme="majorBidi" w:eastAsia="Times New Roman" w:hAnsiTheme="majorBidi" w:cstheme="majorBidi"/>
          <w:color w:val="000000"/>
          <w:sz w:val="24"/>
          <w:szCs w:val="24"/>
        </w:rPr>
        <w:t> (Penafsiran),</w:t>
      </w:r>
      <w:r w:rsidRPr="001F1857">
        <w:rPr>
          <w:rFonts w:asciiTheme="majorBidi" w:eastAsia="Times New Roman" w:hAnsiTheme="majorBidi" w:cstheme="majorBidi"/>
          <w:i/>
          <w:iCs/>
          <w:color w:val="000000"/>
          <w:sz w:val="24"/>
          <w:szCs w:val="24"/>
        </w:rPr>
        <w:t>ijtihad </w:t>
      </w:r>
      <w:r w:rsidRPr="001F1857">
        <w:rPr>
          <w:rFonts w:asciiTheme="majorBidi" w:eastAsia="Times New Roman" w:hAnsiTheme="majorBidi" w:cstheme="majorBidi"/>
          <w:color w:val="000000"/>
          <w:sz w:val="24"/>
          <w:szCs w:val="24"/>
        </w:rPr>
        <w:t>(deduksi),</w:t>
      </w:r>
      <w:r w:rsidRPr="001F1857">
        <w:rPr>
          <w:rFonts w:asciiTheme="majorBidi" w:eastAsia="Times New Roman" w:hAnsiTheme="majorBidi" w:cstheme="majorBidi"/>
          <w:i/>
          <w:iCs/>
          <w:color w:val="000000"/>
          <w:sz w:val="24"/>
          <w:szCs w:val="24"/>
        </w:rPr>
        <w:t>Qiyas</w:t>
      </w:r>
      <w:r w:rsidRPr="001F1857">
        <w:rPr>
          <w:rFonts w:asciiTheme="majorBidi" w:eastAsia="Times New Roman" w:hAnsiTheme="majorBidi" w:cstheme="majorBidi"/>
          <w:color w:val="000000"/>
          <w:sz w:val="24"/>
          <w:szCs w:val="24"/>
        </w:rPr>
        <w:t xml:space="preserve">(analogi), dan </w:t>
      </w:r>
      <w:r w:rsidRPr="001F1857">
        <w:rPr>
          <w:rFonts w:asciiTheme="majorBidi" w:eastAsia="Times New Roman" w:hAnsiTheme="majorBidi" w:cstheme="majorBidi"/>
          <w:i/>
          <w:iCs/>
          <w:color w:val="000000"/>
          <w:sz w:val="24"/>
          <w:szCs w:val="24"/>
        </w:rPr>
        <w:t> Istihsan</w:t>
      </w:r>
      <w:r w:rsidRPr="001F1857">
        <w:rPr>
          <w:rFonts w:asciiTheme="majorBidi" w:eastAsia="Times New Roman" w:hAnsiTheme="majorBidi" w:cstheme="majorBidi"/>
          <w:color w:val="000000"/>
          <w:sz w:val="24"/>
          <w:szCs w:val="24"/>
        </w:rPr>
        <w:t>.</w:t>
      </w:r>
      <w:r w:rsidRPr="001F1857">
        <w:rPr>
          <w:rStyle w:val="FootnoteReference"/>
          <w:rFonts w:asciiTheme="majorBidi" w:eastAsia="Times New Roman" w:hAnsiTheme="majorBidi" w:cstheme="majorBidi"/>
          <w:color w:val="000000"/>
          <w:sz w:val="24"/>
          <w:szCs w:val="24"/>
        </w:rPr>
        <w:footnoteReference w:id="20"/>
      </w:r>
    </w:p>
    <w:p w:rsidR="00741AE1" w:rsidRPr="001F1857" w:rsidRDefault="00741AE1" w:rsidP="00741AE1">
      <w:pPr>
        <w:shd w:val="clear" w:color="auto" w:fill="FFFFFF"/>
        <w:spacing w:after="0" w:line="360" w:lineRule="auto"/>
        <w:ind w:firstLine="426"/>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color w:val="000000"/>
          <w:sz w:val="24"/>
          <w:szCs w:val="24"/>
        </w:rPr>
        <w:t xml:space="preserve">Menurut Maududi di dalam badan yudikatif, kekuasaan yang dimiliki oleh yudikatif tidaklah diletakkan dibawah eksekutif. Yudikatif memperoleh wewenang nya langsung dari </w:t>
      </w:r>
      <w:r w:rsidRPr="001F1857">
        <w:rPr>
          <w:rFonts w:asciiTheme="majorBidi" w:eastAsia="Times New Roman" w:hAnsiTheme="majorBidi" w:cstheme="majorBidi"/>
          <w:i/>
          <w:iCs/>
          <w:color w:val="000000"/>
          <w:sz w:val="24"/>
          <w:szCs w:val="24"/>
        </w:rPr>
        <w:t>Syari’at </w:t>
      </w:r>
      <w:r w:rsidRPr="001F1857">
        <w:rPr>
          <w:rFonts w:asciiTheme="majorBidi" w:eastAsia="Times New Roman" w:hAnsiTheme="majorBidi" w:cstheme="majorBidi"/>
          <w:color w:val="000000"/>
          <w:sz w:val="24"/>
          <w:szCs w:val="24"/>
        </w:rPr>
        <w:t xml:space="preserve">dan hanya bertanggung jawab kepada Allah. Hakim-hakim harus ditunjuk oleh pemerintah, namun apabila hakim telah menjabat maka ia wajib </w:t>
      </w:r>
      <w:r w:rsidRPr="001F1857">
        <w:rPr>
          <w:rFonts w:asciiTheme="majorBidi" w:eastAsia="Times New Roman" w:hAnsiTheme="majorBidi" w:cstheme="majorBidi"/>
          <w:color w:val="000000"/>
          <w:sz w:val="24"/>
          <w:szCs w:val="24"/>
        </w:rPr>
        <w:lastRenderedPageBreak/>
        <w:t xml:space="preserve">untuk melaksanakan peradilan sesuai dengan cara-cara yang telah ditentukan oleh Allah. Maududi mengatakan bahwa lembaga yudikatif haruslah bersifat independen,dan hakim akan dilantik oleh </w:t>
      </w:r>
      <w:r w:rsidRPr="001F1857">
        <w:rPr>
          <w:rFonts w:asciiTheme="majorBidi" w:eastAsia="Times New Roman" w:hAnsiTheme="majorBidi" w:cstheme="majorBidi"/>
          <w:i/>
          <w:iCs/>
          <w:color w:val="000000"/>
          <w:spacing w:val="-11"/>
          <w:sz w:val="24"/>
          <w:szCs w:val="24"/>
        </w:rPr>
        <w:t> Amir </w:t>
      </w:r>
      <w:r w:rsidRPr="001F1857">
        <w:rPr>
          <w:rFonts w:asciiTheme="majorBidi" w:eastAsia="Times New Roman" w:hAnsiTheme="majorBidi" w:cstheme="majorBidi"/>
          <w:color w:val="000000"/>
          <w:sz w:val="24"/>
          <w:szCs w:val="24"/>
        </w:rPr>
        <w:t>.</w:t>
      </w:r>
    </w:p>
    <w:p w:rsidR="00741AE1" w:rsidRPr="001F1857" w:rsidRDefault="00741AE1" w:rsidP="00741AE1">
      <w:pPr>
        <w:pStyle w:val="ListParagraph"/>
        <w:shd w:val="clear" w:color="auto" w:fill="FFFFFF"/>
        <w:spacing w:after="0" w:line="360" w:lineRule="auto"/>
        <w:ind w:left="0" w:firstLine="426"/>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color w:val="000000"/>
          <w:sz w:val="24"/>
          <w:szCs w:val="24"/>
        </w:rPr>
        <w:t>Dalam cara pembentukan lembaga legislatif, Maududi mengatakan bahwa anggota-anggota badan legislatif dapat dipilih sesuai dengan tata cara pemilihan umum modern yang kita kenal sekarang ini. Partai-partai dapat mengajukan calon-calonnya dalam pemilihan umum tersebut. Akan tetapi setelah masuk  parlemen, nantinya tidak akan ada pengelompokan berdasarkan partai. Seorang anggota legislatif hanya akan menyuarakan aspirasi rakyat dan bukan partai politik yang mencalonkannya di dalam Pemilu tersebut.</w:t>
      </w:r>
    </w:p>
    <w:p w:rsidR="00741AE1" w:rsidRPr="001F1857" w:rsidRDefault="00741AE1" w:rsidP="00741AE1">
      <w:pPr>
        <w:shd w:val="clear" w:color="auto" w:fill="FFFFFF"/>
        <w:spacing w:after="0" w:line="360" w:lineRule="auto"/>
        <w:ind w:firstLine="426"/>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color w:val="000000"/>
          <w:sz w:val="24"/>
          <w:szCs w:val="24"/>
        </w:rPr>
        <w:t xml:space="preserve">Maududi juga berpendapat bahwa badan yudikatif  juga diberi wewenang untuk menguji peraturan-peraturan yang bertentangan dengan </w:t>
      </w:r>
      <w:r w:rsidRPr="001F1857">
        <w:rPr>
          <w:rFonts w:asciiTheme="majorBidi" w:eastAsia="Times New Roman" w:hAnsiTheme="majorBidi" w:cstheme="majorBidi"/>
          <w:i/>
          <w:iCs/>
          <w:color w:val="000000"/>
          <w:sz w:val="24"/>
          <w:szCs w:val="24"/>
        </w:rPr>
        <w:t xml:space="preserve">Syari’ah Islam </w:t>
      </w:r>
      <w:r w:rsidRPr="001F1857">
        <w:rPr>
          <w:rFonts w:asciiTheme="majorBidi" w:eastAsia="Times New Roman" w:hAnsiTheme="majorBidi" w:cstheme="majorBidi"/>
          <w:color w:val="000000"/>
          <w:sz w:val="24"/>
          <w:szCs w:val="24"/>
        </w:rPr>
        <w:t xml:space="preserve">dan jika terbukti berlawanan dengan </w:t>
      </w:r>
      <w:r w:rsidRPr="001F1857">
        <w:rPr>
          <w:rFonts w:asciiTheme="majorBidi" w:eastAsia="Times New Roman" w:hAnsiTheme="majorBidi" w:cstheme="majorBidi"/>
          <w:i/>
          <w:iCs/>
          <w:color w:val="000000"/>
          <w:sz w:val="24"/>
          <w:szCs w:val="24"/>
        </w:rPr>
        <w:t xml:space="preserve">Syari’ah </w:t>
      </w:r>
      <w:r w:rsidRPr="001F1857">
        <w:rPr>
          <w:rFonts w:asciiTheme="majorBidi" w:eastAsia="Times New Roman" w:hAnsiTheme="majorBidi" w:cstheme="majorBidi"/>
          <w:color w:val="000000"/>
          <w:sz w:val="24"/>
          <w:szCs w:val="24"/>
        </w:rPr>
        <w:t>, maka hakim berhak untuk membatalkan peraturan tersebut. Semua pejabat dan alat negara tidak ada yang terbatas dari jangkauan hukum, semua pihak baik itu rakyat biasa ataupun juga pejabat tinggi negara memperoleh kedudukan yang setara di mata hukum. Hal ini karena Islam adalah persamaan hak dan akan selalu berpegang kepada hal ini baik di bidang sosial, ekonomi ataupun juga politik.</w:t>
      </w:r>
    </w:p>
    <w:p w:rsidR="00741AE1" w:rsidRPr="001F1857" w:rsidRDefault="00741AE1" w:rsidP="00741AE1">
      <w:pPr>
        <w:shd w:val="clear" w:color="auto" w:fill="FFFFFF"/>
        <w:spacing w:after="0" w:line="360" w:lineRule="auto"/>
        <w:ind w:firstLine="426"/>
        <w:jc w:val="both"/>
        <w:rPr>
          <w:rFonts w:asciiTheme="majorBidi" w:eastAsia="Times New Roman" w:hAnsiTheme="majorBidi" w:cstheme="majorBidi"/>
          <w:color w:val="333333"/>
          <w:sz w:val="24"/>
          <w:szCs w:val="24"/>
        </w:rPr>
      </w:pPr>
      <w:r w:rsidRPr="001F1857">
        <w:rPr>
          <w:rFonts w:asciiTheme="majorBidi" w:eastAsia="Times New Roman" w:hAnsiTheme="majorBidi" w:cstheme="majorBidi"/>
          <w:color w:val="333333"/>
          <w:sz w:val="24"/>
          <w:szCs w:val="24"/>
        </w:rPr>
        <w:t>Terkait dengan pembahasan di</w:t>
      </w:r>
      <w:r>
        <w:rPr>
          <w:rFonts w:asciiTheme="majorBidi" w:eastAsia="Times New Roman" w:hAnsiTheme="majorBidi" w:cstheme="majorBidi"/>
          <w:color w:val="333333"/>
          <w:sz w:val="24"/>
          <w:szCs w:val="24"/>
        </w:rPr>
        <w:t xml:space="preserve"> </w:t>
      </w:r>
      <w:r w:rsidRPr="001F1857">
        <w:rPr>
          <w:rFonts w:asciiTheme="majorBidi" w:eastAsia="Times New Roman" w:hAnsiTheme="majorBidi" w:cstheme="majorBidi"/>
          <w:color w:val="333333"/>
          <w:sz w:val="24"/>
          <w:szCs w:val="24"/>
        </w:rPr>
        <w:t>atas ada beberapa hal yang dapat dikemukakan dan digambar dari pemikiran politik al-Maududi:</w:t>
      </w:r>
    </w:p>
    <w:p w:rsidR="00741AE1" w:rsidRPr="001F1857" w:rsidRDefault="00741AE1" w:rsidP="00741AE1">
      <w:pPr>
        <w:shd w:val="clear" w:color="auto" w:fill="FFFFFF"/>
        <w:spacing w:after="0" w:line="360" w:lineRule="auto"/>
        <w:ind w:firstLine="426"/>
        <w:jc w:val="both"/>
        <w:rPr>
          <w:rFonts w:asciiTheme="majorBidi" w:eastAsia="Times New Roman" w:hAnsiTheme="majorBidi" w:cstheme="majorBidi"/>
          <w:i/>
          <w:iCs/>
          <w:color w:val="333333"/>
          <w:sz w:val="24"/>
          <w:szCs w:val="24"/>
        </w:rPr>
      </w:pPr>
      <w:r w:rsidRPr="001F1857">
        <w:rPr>
          <w:rFonts w:asciiTheme="majorBidi" w:eastAsia="Times New Roman" w:hAnsiTheme="majorBidi" w:cstheme="majorBidi"/>
          <w:i/>
          <w:iCs/>
          <w:color w:val="333333"/>
          <w:sz w:val="24"/>
          <w:szCs w:val="24"/>
        </w:rPr>
        <w:t>Pertama,</w:t>
      </w:r>
      <w:r w:rsidRPr="001F1857">
        <w:rPr>
          <w:rFonts w:asciiTheme="majorBidi" w:eastAsia="Times New Roman" w:hAnsiTheme="majorBidi" w:cstheme="majorBidi"/>
          <w:color w:val="333333"/>
          <w:sz w:val="24"/>
          <w:szCs w:val="24"/>
        </w:rPr>
        <w:t> seluruh produk pemikiran Al-Maududi bertitik tolak dari tauhid. Dia selalu menekankan hukum ilahiah sebagai landasan bagi manusia untuk menjalani kehidupan di dunia ini. Segala konsep yang ada di muka bumi ini harus merujuk kepada konsep langit. Hak dan potensi manusia hanya bersifat fungsional dan pengembangan, bukan penciptaan, dengan perkataan lain, manusia sama sekali tidak berhak membuat undang-undang sendiri. Bumi adalah milik Allah, hanya Allah yang Maha Mengetahui, oleh karena itu, hanya Dia pula yang lebih mengetahui apa yang terbaik bagi manusia.</w:t>
      </w:r>
      <w:bookmarkStart w:id="2" w:name="_ftnref62_8875"/>
      <w:r w:rsidRPr="001F1857">
        <w:rPr>
          <w:rStyle w:val="FootnoteReference"/>
          <w:rFonts w:asciiTheme="majorBidi" w:eastAsia="Times New Roman" w:hAnsiTheme="majorBidi" w:cstheme="majorBidi"/>
          <w:color w:val="333333"/>
          <w:sz w:val="24"/>
          <w:szCs w:val="24"/>
        </w:rPr>
        <w:footnoteReference w:id="21"/>
      </w:r>
      <w:bookmarkEnd w:id="2"/>
      <w:r w:rsidRPr="001F1857">
        <w:rPr>
          <w:rFonts w:asciiTheme="majorBidi" w:eastAsia="Times New Roman" w:hAnsiTheme="majorBidi" w:cstheme="majorBidi"/>
          <w:color w:val="333333"/>
          <w:sz w:val="24"/>
          <w:szCs w:val="24"/>
        </w:rPr>
        <w:t xml:space="preserve"> </w:t>
      </w:r>
      <w:r>
        <w:rPr>
          <w:rFonts w:asciiTheme="majorBidi" w:eastAsia="Times New Roman" w:hAnsiTheme="majorBidi" w:cstheme="majorBidi"/>
          <w:color w:val="333333"/>
          <w:sz w:val="24"/>
          <w:szCs w:val="24"/>
        </w:rPr>
        <w:t xml:space="preserve"> Oleh karena itu,  </w:t>
      </w:r>
      <w:r w:rsidRPr="001F1857">
        <w:rPr>
          <w:rFonts w:asciiTheme="majorBidi" w:eastAsia="Times New Roman" w:hAnsiTheme="majorBidi" w:cstheme="majorBidi"/>
          <w:i/>
          <w:iCs/>
          <w:color w:val="333333"/>
          <w:sz w:val="24"/>
          <w:szCs w:val="24"/>
        </w:rPr>
        <w:t>konsep Theodemokrasi al Maududi lebih cenderung kepada Theokrasi daripada Demokrasi</w:t>
      </w:r>
    </w:p>
    <w:p w:rsidR="00741AE1" w:rsidRPr="001F1857" w:rsidRDefault="00741AE1" w:rsidP="00741AE1">
      <w:pPr>
        <w:shd w:val="clear" w:color="auto" w:fill="FFFFFF"/>
        <w:spacing w:after="0" w:line="360" w:lineRule="auto"/>
        <w:ind w:firstLine="426"/>
        <w:jc w:val="both"/>
        <w:rPr>
          <w:rFonts w:asciiTheme="majorBidi" w:eastAsia="Times New Roman" w:hAnsiTheme="majorBidi" w:cstheme="majorBidi"/>
          <w:color w:val="333333"/>
          <w:sz w:val="24"/>
          <w:szCs w:val="24"/>
        </w:rPr>
      </w:pPr>
      <w:r w:rsidRPr="001F1857">
        <w:rPr>
          <w:rFonts w:asciiTheme="majorBidi" w:eastAsia="Times New Roman" w:hAnsiTheme="majorBidi" w:cstheme="majorBidi"/>
          <w:i/>
          <w:iCs/>
          <w:color w:val="333333"/>
          <w:sz w:val="24"/>
          <w:szCs w:val="24"/>
        </w:rPr>
        <w:lastRenderedPageBreak/>
        <w:t>Kedua, </w:t>
      </w:r>
      <w:r w:rsidRPr="001F1857">
        <w:rPr>
          <w:rFonts w:asciiTheme="majorBidi" w:eastAsia="Times New Roman" w:hAnsiTheme="majorBidi" w:cstheme="majorBidi"/>
          <w:color w:val="333333"/>
          <w:sz w:val="24"/>
          <w:szCs w:val="24"/>
        </w:rPr>
        <w:t>Al-Maududi memiliki pemikiran yang integral dan sistematis. Integralitas pemikirannya dapat dilihat dari titik tolak pemikiran dan konsep-konsep yang dirumuskannya yang tidak pernah lepas dari pandangannya mengenai tauhid.</w:t>
      </w:r>
    </w:p>
    <w:p w:rsidR="00741AE1" w:rsidRPr="001F1857" w:rsidRDefault="00741AE1" w:rsidP="00741AE1">
      <w:pPr>
        <w:shd w:val="clear" w:color="auto" w:fill="FFFFFF"/>
        <w:spacing w:after="0" w:line="360" w:lineRule="auto"/>
        <w:ind w:firstLine="426"/>
        <w:jc w:val="both"/>
        <w:rPr>
          <w:rFonts w:asciiTheme="majorBidi" w:eastAsia="Times New Roman" w:hAnsiTheme="majorBidi" w:cstheme="majorBidi"/>
          <w:color w:val="333333"/>
          <w:sz w:val="24"/>
          <w:szCs w:val="24"/>
        </w:rPr>
      </w:pPr>
      <w:r w:rsidRPr="001F1857">
        <w:rPr>
          <w:rFonts w:asciiTheme="majorBidi" w:eastAsia="Times New Roman" w:hAnsiTheme="majorBidi" w:cstheme="majorBidi"/>
          <w:color w:val="333333"/>
          <w:sz w:val="24"/>
          <w:szCs w:val="24"/>
        </w:rPr>
        <w:t>Selain integral, pemikiran Al-Maududi juga sistematis. Hampir pada setiap lembar karya tulisnya dirumuskan sedemikian rupa, sehingga menjadi runtut dan mudah dipahami. Alur bahasan diatur secara kronologis. Uraian dari satu bab ke bab berikutnya saling berkaitan. Dari tulisan-tulisan dan ceramah-ceramahnya itulah menunjukkan bahwa dia seorang yang berpikiran sistematis.</w:t>
      </w:r>
    </w:p>
    <w:p w:rsidR="00741AE1" w:rsidRPr="001F1857" w:rsidRDefault="00741AE1" w:rsidP="00741AE1">
      <w:pPr>
        <w:shd w:val="clear" w:color="auto" w:fill="FFFFFF"/>
        <w:spacing w:after="0" w:line="360" w:lineRule="auto"/>
        <w:ind w:firstLine="426"/>
        <w:jc w:val="both"/>
        <w:rPr>
          <w:rFonts w:asciiTheme="majorBidi" w:eastAsia="Times New Roman" w:hAnsiTheme="majorBidi" w:cstheme="majorBidi"/>
          <w:color w:val="333333"/>
          <w:sz w:val="24"/>
          <w:szCs w:val="24"/>
        </w:rPr>
      </w:pPr>
      <w:r w:rsidRPr="001F1857">
        <w:rPr>
          <w:rFonts w:asciiTheme="majorBidi" w:eastAsia="Times New Roman" w:hAnsiTheme="majorBidi" w:cstheme="majorBidi"/>
          <w:i/>
          <w:iCs/>
          <w:color w:val="333333"/>
          <w:sz w:val="24"/>
          <w:szCs w:val="24"/>
        </w:rPr>
        <w:t>Ketiga,</w:t>
      </w:r>
      <w:r w:rsidRPr="001F1857">
        <w:rPr>
          <w:rFonts w:asciiTheme="majorBidi" w:eastAsia="Times New Roman" w:hAnsiTheme="majorBidi" w:cstheme="majorBidi"/>
          <w:color w:val="333333"/>
          <w:sz w:val="24"/>
          <w:szCs w:val="24"/>
        </w:rPr>
        <w:t> Al-Maududi adalah seorang yang konsisten dan konsekuen. Konsisten, karena dia memegang teguh keyakinannya dan konsekuen, karena semua gagasannya selalu diiringi dengan tindakan nyata.</w:t>
      </w:r>
      <w:r w:rsidRPr="001F1857">
        <w:rPr>
          <w:rFonts w:asciiTheme="majorBidi" w:eastAsia="Times New Roman" w:hAnsiTheme="majorBidi" w:cstheme="majorBidi"/>
          <w:i/>
          <w:iCs/>
          <w:color w:val="333333"/>
          <w:sz w:val="24"/>
          <w:szCs w:val="24"/>
        </w:rPr>
        <w:t>Jama’at Al-Islami</w:t>
      </w:r>
      <w:r w:rsidRPr="001F1857">
        <w:rPr>
          <w:rFonts w:asciiTheme="majorBidi" w:eastAsia="Times New Roman" w:hAnsiTheme="majorBidi" w:cstheme="majorBidi"/>
          <w:color w:val="333333"/>
          <w:sz w:val="24"/>
          <w:szCs w:val="24"/>
        </w:rPr>
        <w:t> adalah contoh kongkrit yang membuktikan semua itu, terlepas dari berhasil atau gagalnya organisasi ini menanamkan benih ideologinya.</w:t>
      </w:r>
    </w:p>
    <w:p w:rsidR="00741AE1" w:rsidRPr="001F1857" w:rsidRDefault="00741AE1" w:rsidP="00741AE1">
      <w:pPr>
        <w:shd w:val="clear" w:color="auto" w:fill="FFFFFF"/>
        <w:spacing w:after="0" w:line="360" w:lineRule="auto"/>
        <w:ind w:firstLine="426"/>
        <w:jc w:val="both"/>
        <w:rPr>
          <w:rFonts w:asciiTheme="majorBidi" w:eastAsia="Times New Roman" w:hAnsiTheme="majorBidi" w:cstheme="majorBidi"/>
          <w:color w:val="333333"/>
          <w:sz w:val="24"/>
          <w:szCs w:val="24"/>
        </w:rPr>
      </w:pPr>
      <w:r w:rsidRPr="001F1857">
        <w:rPr>
          <w:rFonts w:asciiTheme="majorBidi" w:eastAsia="Times New Roman" w:hAnsiTheme="majorBidi" w:cstheme="majorBidi"/>
          <w:i/>
          <w:iCs/>
          <w:color w:val="333333"/>
          <w:sz w:val="24"/>
          <w:szCs w:val="24"/>
        </w:rPr>
        <w:t>Keempat,</w:t>
      </w:r>
      <w:r w:rsidRPr="001F1857">
        <w:rPr>
          <w:rFonts w:asciiTheme="majorBidi" w:eastAsia="Times New Roman" w:hAnsiTheme="majorBidi" w:cstheme="majorBidi"/>
          <w:color w:val="333333"/>
          <w:sz w:val="24"/>
          <w:szCs w:val="24"/>
        </w:rPr>
        <w:t xml:space="preserve"> karya-karya Al-Maududi dibaca luas di dunia Islam. Pada saat ini, karya-karya Al-Maududi adalah satu di antara sedikit karya tokoh-tokoh muslim yang paling luas dibaca dan mempengaruhi dunia Islam kontemporer. Bahkan bukan tidak mungkin banyak organisasi keislaman di berbagai belahan dunia yang mengambil inspirasi sekaligus motivasi dari karya-karyanya dan </w:t>
      </w:r>
      <w:r w:rsidRPr="001F1857">
        <w:rPr>
          <w:rFonts w:asciiTheme="majorBidi" w:eastAsia="Times New Roman" w:hAnsiTheme="majorBidi" w:cstheme="majorBidi"/>
          <w:color w:val="333333"/>
          <w:sz w:val="24"/>
          <w:szCs w:val="24"/>
        </w:rPr>
        <w:softHyphen/>
      </w:r>
      <w:r w:rsidRPr="001F1857">
        <w:rPr>
          <w:rFonts w:asciiTheme="majorBidi" w:eastAsia="Times New Roman" w:hAnsiTheme="majorBidi" w:cstheme="majorBidi"/>
          <w:i/>
          <w:iCs/>
          <w:color w:val="333333"/>
          <w:sz w:val="24"/>
          <w:szCs w:val="24"/>
        </w:rPr>
        <w:t>Jama’at Al-Islami</w:t>
      </w:r>
      <w:r w:rsidRPr="001F1857">
        <w:rPr>
          <w:rFonts w:asciiTheme="majorBidi" w:eastAsia="Times New Roman" w:hAnsiTheme="majorBidi" w:cstheme="majorBidi"/>
          <w:color w:val="333333"/>
          <w:sz w:val="24"/>
          <w:szCs w:val="24"/>
        </w:rPr>
        <w:t> yang didirikannya.</w:t>
      </w:r>
    </w:p>
    <w:p w:rsidR="00741AE1" w:rsidRPr="001F1857" w:rsidRDefault="00741AE1" w:rsidP="00741AE1">
      <w:pPr>
        <w:shd w:val="clear" w:color="auto" w:fill="FFFFFF"/>
        <w:spacing w:after="0" w:line="360" w:lineRule="auto"/>
        <w:ind w:firstLine="426"/>
        <w:jc w:val="both"/>
        <w:rPr>
          <w:rFonts w:asciiTheme="majorBidi" w:eastAsia="Times New Roman" w:hAnsiTheme="majorBidi" w:cstheme="majorBidi"/>
          <w:color w:val="333333"/>
          <w:sz w:val="24"/>
          <w:szCs w:val="24"/>
        </w:rPr>
      </w:pPr>
      <w:r w:rsidRPr="001F1857">
        <w:rPr>
          <w:rFonts w:asciiTheme="majorBidi" w:eastAsia="Times New Roman" w:hAnsiTheme="majorBidi" w:cstheme="majorBidi"/>
          <w:color w:val="333333"/>
          <w:sz w:val="24"/>
          <w:szCs w:val="24"/>
        </w:rPr>
        <w:t>Pikiran politiknya pada intinya untuk mencapai kesejahteraan penduduk secara umum. Dalam konsepnya tidak membeda-bedakan suku, agama, ras, daerah geografi, dan disatukan oleh sebuah ideologi Islam sehingga hak mayoritas dan hak minoritas dapat terjamin. Ia pun menyeimbangkan antara hak negara dan hak individu, sehingga negara tidak berkuasa mutlak atas penduduknya dan individu mempunyai kewajiban untuk membantu negara.</w:t>
      </w:r>
    </w:p>
    <w:p w:rsidR="00741AE1" w:rsidRPr="001F1857" w:rsidRDefault="00741AE1" w:rsidP="00741AE1">
      <w:pPr>
        <w:shd w:val="clear" w:color="auto" w:fill="FFFFFF"/>
        <w:spacing w:after="0" w:line="360" w:lineRule="auto"/>
        <w:ind w:firstLine="426"/>
        <w:jc w:val="both"/>
        <w:rPr>
          <w:rFonts w:asciiTheme="majorBidi" w:eastAsia="Times New Roman" w:hAnsiTheme="majorBidi" w:cstheme="majorBidi"/>
          <w:color w:val="333333"/>
          <w:sz w:val="24"/>
          <w:szCs w:val="24"/>
        </w:rPr>
      </w:pPr>
      <w:r w:rsidRPr="001F1857">
        <w:rPr>
          <w:rFonts w:asciiTheme="majorBidi" w:eastAsia="Times New Roman" w:hAnsiTheme="majorBidi" w:cstheme="majorBidi"/>
          <w:color w:val="333333"/>
          <w:sz w:val="24"/>
          <w:szCs w:val="24"/>
        </w:rPr>
        <w:t>Adapun kritik terhadap pemikiran al-Maududi, di antaranya:</w:t>
      </w:r>
    </w:p>
    <w:p w:rsidR="00741AE1" w:rsidRPr="001F1857" w:rsidRDefault="00741AE1" w:rsidP="00741AE1">
      <w:pPr>
        <w:shd w:val="clear" w:color="auto" w:fill="FFFFFF"/>
        <w:spacing w:after="0" w:line="360" w:lineRule="auto"/>
        <w:ind w:firstLine="426"/>
        <w:jc w:val="both"/>
        <w:rPr>
          <w:rFonts w:asciiTheme="majorBidi" w:eastAsia="Times New Roman" w:hAnsiTheme="majorBidi" w:cstheme="majorBidi"/>
          <w:color w:val="333333"/>
          <w:sz w:val="24"/>
          <w:szCs w:val="24"/>
        </w:rPr>
      </w:pPr>
      <w:r w:rsidRPr="001F1857">
        <w:rPr>
          <w:rFonts w:asciiTheme="majorBidi" w:eastAsia="Times New Roman" w:hAnsiTheme="majorBidi" w:cstheme="majorBidi"/>
          <w:color w:val="333333"/>
          <w:sz w:val="24"/>
          <w:szCs w:val="24"/>
        </w:rPr>
        <w:t xml:space="preserve">1. Dalam uraian al-Maududi belum jelas mengenai mekanisme pelaksanaan system yang ia gagas khusus cara apa yang harus ditmpuh untuk memilih kepala Negara dan anggota mejelis syura. Siapa yang akan menjadi anggota ekskutif dan legislative, al-Maududi hanya menyandarkan teorinya berdasarkan sleksi alamiah disamping beberapa persyaratan lain yang harus dipenuhi oleh kepala Negara, seperti muslim, pria, dewasa dan berakal sehat, warga negara Islam dan mempunyai wawasan </w:t>
      </w:r>
      <w:r w:rsidRPr="001F1857">
        <w:rPr>
          <w:rFonts w:asciiTheme="majorBidi" w:eastAsia="Times New Roman" w:hAnsiTheme="majorBidi" w:cstheme="majorBidi"/>
          <w:color w:val="333333"/>
          <w:sz w:val="24"/>
          <w:szCs w:val="24"/>
        </w:rPr>
        <w:lastRenderedPageBreak/>
        <w:t>luas tentang keislaman. Dari sini dikritik bahwa konsep ini adalah konsep yang apologetic dan rapuh, karena sepanjang persyaratan menjadi kepala Negara dan anggota mejelis syura, masyarakat muslim sudah mengetahuinya.</w:t>
      </w:r>
      <w:bookmarkStart w:id="3" w:name="_ftnref63_8875"/>
      <w:r w:rsidRPr="001F1857">
        <w:rPr>
          <w:rStyle w:val="FootnoteReference"/>
          <w:rFonts w:asciiTheme="majorBidi" w:eastAsia="Times New Roman" w:hAnsiTheme="majorBidi" w:cstheme="majorBidi"/>
          <w:color w:val="333333"/>
          <w:sz w:val="24"/>
          <w:szCs w:val="24"/>
        </w:rPr>
        <w:footnoteReference w:id="22"/>
      </w:r>
      <w:bookmarkEnd w:id="3"/>
      <w:r w:rsidRPr="001F1857">
        <w:rPr>
          <w:rFonts w:asciiTheme="majorBidi" w:eastAsia="Times New Roman" w:hAnsiTheme="majorBidi" w:cstheme="majorBidi"/>
          <w:color w:val="333333"/>
          <w:sz w:val="24"/>
          <w:szCs w:val="24"/>
        </w:rPr>
        <w:t xml:space="preserve"> </w:t>
      </w:r>
    </w:p>
    <w:p w:rsidR="00741AE1" w:rsidRPr="001F1857" w:rsidRDefault="00741AE1" w:rsidP="00741AE1">
      <w:pPr>
        <w:shd w:val="clear" w:color="auto" w:fill="FFFFFF"/>
        <w:spacing w:after="0" w:line="360" w:lineRule="auto"/>
        <w:ind w:firstLine="426"/>
        <w:jc w:val="both"/>
        <w:rPr>
          <w:rFonts w:asciiTheme="majorBidi" w:eastAsia="Times New Roman" w:hAnsiTheme="majorBidi" w:cstheme="majorBidi"/>
          <w:color w:val="333333"/>
          <w:sz w:val="24"/>
          <w:szCs w:val="24"/>
        </w:rPr>
      </w:pPr>
      <w:r w:rsidRPr="001F1857">
        <w:rPr>
          <w:rFonts w:asciiTheme="majorBidi" w:eastAsia="Times New Roman" w:hAnsiTheme="majorBidi" w:cstheme="majorBidi"/>
          <w:color w:val="333333"/>
          <w:sz w:val="24"/>
          <w:szCs w:val="24"/>
        </w:rPr>
        <w:t>2. Siapa yang mengangkat dan menunjuk kepala Negara dan anggota mejelis syura apabila mereka suda terpilih dan bagaiman pula kalau seandainya masyarakat muslim mencopot jabatannya dengan cara bagaimana dan lembaga apa yang akan melakukannya, atau lebih jauh bolehkan kepala Negara dalam konsep al-Maududi di copot atau digulingkan.</w:t>
      </w:r>
    </w:p>
    <w:p w:rsidR="00741AE1" w:rsidRPr="001F1857" w:rsidRDefault="00741AE1" w:rsidP="00741AE1">
      <w:pPr>
        <w:shd w:val="clear" w:color="auto" w:fill="FFFFFF"/>
        <w:spacing w:after="0" w:line="360" w:lineRule="auto"/>
        <w:ind w:firstLine="426"/>
        <w:jc w:val="both"/>
        <w:rPr>
          <w:rFonts w:asciiTheme="majorBidi" w:eastAsia="Times New Roman" w:hAnsiTheme="majorBidi" w:cstheme="majorBidi"/>
          <w:color w:val="333333"/>
          <w:sz w:val="24"/>
          <w:szCs w:val="24"/>
        </w:rPr>
      </w:pPr>
      <w:r w:rsidRPr="001F1857">
        <w:rPr>
          <w:rFonts w:asciiTheme="majorBidi" w:eastAsia="Times New Roman" w:hAnsiTheme="majorBidi" w:cstheme="majorBidi"/>
          <w:color w:val="333333"/>
          <w:sz w:val="24"/>
          <w:szCs w:val="24"/>
        </w:rPr>
        <w:t>3. Al-maududi tidak menyatakan pendapatnya tentang masa jabatan kepala Negara, apakah waktu tertentu atau seumur hidup. Memang, ketegasan masa jabatan tidak disinggung oleh kebanyakan pemikir Islam klasik, pertengahan maupun kontemporer.</w:t>
      </w:r>
    </w:p>
    <w:p w:rsidR="00741AE1" w:rsidRPr="001F1857" w:rsidRDefault="00741AE1" w:rsidP="00741AE1">
      <w:pPr>
        <w:shd w:val="clear" w:color="auto" w:fill="FFFFFF"/>
        <w:spacing w:after="0" w:line="360" w:lineRule="auto"/>
        <w:ind w:firstLine="426"/>
        <w:jc w:val="both"/>
        <w:rPr>
          <w:rFonts w:asciiTheme="majorBidi" w:eastAsia="Times New Roman" w:hAnsiTheme="majorBidi" w:cstheme="majorBidi"/>
          <w:color w:val="000000"/>
          <w:sz w:val="24"/>
          <w:szCs w:val="24"/>
        </w:rPr>
      </w:pPr>
    </w:p>
    <w:p w:rsidR="00741AE1" w:rsidRPr="001F1857" w:rsidRDefault="00741AE1" w:rsidP="00741AE1">
      <w:pPr>
        <w:pStyle w:val="ListParagraph"/>
        <w:numPr>
          <w:ilvl w:val="0"/>
          <w:numId w:val="2"/>
        </w:numPr>
        <w:shd w:val="clear" w:color="auto" w:fill="FFFFFF"/>
        <w:spacing w:after="0" w:line="360" w:lineRule="auto"/>
        <w:ind w:left="0" w:firstLine="426"/>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b/>
          <w:bCs/>
          <w:color w:val="000000"/>
          <w:spacing w:val="-11"/>
          <w:sz w:val="24"/>
          <w:szCs w:val="24"/>
        </w:rPr>
        <w:t>Kesimpulan</w:t>
      </w:r>
    </w:p>
    <w:p w:rsidR="00741AE1" w:rsidRPr="001F1857" w:rsidRDefault="00741AE1" w:rsidP="00741AE1">
      <w:pPr>
        <w:shd w:val="clear" w:color="auto" w:fill="FFFFFF"/>
        <w:spacing w:after="0" w:line="360" w:lineRule="auto"/>
        <w:ind w:firstLine="426"/>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color w:val="000000"/>
          <w:sz w:val="24"/>
          <w:szCs w:val="24"/>
        </w:rPr>
        <w:t>Dari Pembahasan di atas dapat disimpulkan sebagai berikut :</w:t>
      </w:r>
    </w:p>
    <w:p w:rsidR="00741AE1" w:rsidRPr="001F1857" w:rsidRDefault="00741AE1" w:rsidP="00741AE1">
      <w:pPr>
        <w:pStyle w:val="ListParagraph"/>
        <w:numPr>
          <w:ilvl w:val="0"/>
          <w:numId w:val="1"/>
        </w:numPr>
        <w:shd w:val="clear" w:color="auto" w:fill="FFFFFF"/>
        <w:spacing w:after="0" w:line="360" w:lineRule="auto"/>
        <w:ind w:left="0" w:firstLine="426"/>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color w:val="000000"/>
          <w:sz w:val="24"/>
          <w:szCs w:val="24"/>
        </w:rPr>
        <w:t>Menurut Maududi bahwa Islam adalah agama yang paripurna, yang tidak hanya mengatur kehidupan sosial semata namun juga kehidupan politik yang lebih luas cakupannya, sehingga agama tidak terpisah dari Negara.</w:t>
      </w:r>
    </w:p>
    <w:p w:rsidR="00741AE1" w:rsidRPr="001F1857" w:rsidRDefault="00741AE1" w:rsidP="00741AE1">
      <w:pPr>
        <w:pStyle w:val="ListParagraph"/>
        <w:numPr>
          <w:ilvl w:val="0"/>
          <w:numId w:val="1"/>
        </w:numPr>
        <w:shd w:val="clear" w:color="auto" w:fill="FFFFFF"/>
        <w:spacing w:after="0" w:line="360" w:lineRule="auto"/>
        <w:ind w:left="0" w:firstLine="426"/>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color w:val="000000"/>
          <w:sz w:val="24"/>
          <w:szCs w:val="24"/>
        </w:rPr>
        <w:t>Konsep negara Islam yang dikemukakan Maududi adalah Teo-demokrasi,  yang meng</w:t>
      </w:r>
      <w:r w:rsidRPr="001F1857">
        <w:rPr>
          <w:rFonts w:asciiTheme="majorBidi" w:eastAsia="Times New Roman" w:hAnsiTheme="majorBidi" w:cstheme="majorBidi"/>
          <w:color w:val="333333"/>
          <w:sz w:val="24"/>
          <w:szCs w:val="24"/>
        </w:rPr>
        <w:t xml:space="preserve">akomodasi dari ide theokrasi dengan ide demokrasi. </w:t>
      </w:r>
      <w:r w:rsidRPr="001F1857">
        <w:rPr>
          <w:rFonts w:asciiTheme="majorBidi" w:eastAsia="Times New Roman" w:hAnsiTheme="majorBidi" w:cstheme="majorBidi"/>
          <w:color w:val="000000"/>
          <w:sz w:val="24"/>
          <w:szCs w:val="24"/>
        </w:rPr>
        <w:t xml:space="preserve">   </w:t>
      </w:r>
      <w:r w:rsidRPr="001F1857">
        <w:rPr>
          <w:rFonts w:asciiTheme="majorBidi" w:eastAsia="Times New Roman" w:hAnsiTheme="majorBidi" w:cstheme="majorBidi"/>
          <w:color w:val="333333"/>
          <w:sz w:val="24"/>
          <w:szCs w:val="24"/>
        </w:rPr>
        <w:t>konsep theo-demokrasi berarti bahwa Islam memberikan kekuasaan kepada rakyat, akan tetapi kekuasaan itu dibatasi oleh norma-norma yang datangnya dari Tuhan. Dengan kata lain, theo-demokrasi adalah sebuah kedaulatan rakyat yang terbatas di bawah pengawasan Tuhan.</w:t>
      </w:r>
    </w:p>
    <w:p w:rsidR="00741AE1" w:rsidRPr="001F1857" w:rsidRDefault="00741AE1" w:rsidP="00741AE1">
      <w:pPr>
        <w:pStyle w:val="ListParagraph"/>
        <w:numPr>
          <w:ilvl w:val="0"/>
          <w:numId w:val="1"/>
        </w:numPr>
        <w:shd w:val="clear" w:color="auto" w:fill="FFFFFF"/>
        <w:spacing w:after="0" w:line="360" w:lineRule="auto"/>
        <w:ind w:left="0" w:firstLine="426"/>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color w:val="000000"/>
          <w:sz w:val="24"/>
          <w:szCs w:val="24"/>
        </w:rPr>
        <w:t xml:space="preserve">Sumber hokum yang digunakan adalah hokum Islam yang terdiri dari </w:t>
      </w:r>
      <w:r w:rsidRPr="001F1857">
        <w:rPr>
          <w:rFonts w:asciiTheme="majorBidi" w:eastAsia="Times New Roman" w:hAnsiTheme="majorBidi" w:cstheme="majorBidi"/>
          <w:i/>
          <w:iCs/>
          <w:color w:val="000000"/>
          <w:sz w:val="24"/>
          <w:szCs w:val="24"/>
        </w:rPr>
        <w:t> Al-</w:t>
      </w:r>
      <w:r w:rsidRPr="001F1857">
        <w:rPr>
          <w:rFonts w:asciiTheme="majorBidi" w:eastAsia="Times New Roman" w:hAnsiTheme="majorBidi" w:cstheme="majorBidi"/>
          <w:color w:val="000000"/>
          <w:sz w:val="24"/>
          <w:szCs w:val="24"/>
        </w:rPr>
        <w:t>Quran, Al-Hadits, konvensi khalifa ar –Rasyidin dan Ketentuan Fuquha berupa keputusan para hakim .</w:t>
      </w:r>
    </w:p>
    <w:p w:rsidR="00741AE1" w:rsidRDefault="00741AE1" w:rsidP="00741AE1">
      <w:pPr>
        <w:shd w:val="clear" w:color="auto" w:fill="FFFFFF"/>
        <w:spacing w:after="0" w:line="360" w:lineRule="auto"/>
        <w:rPr>
          <w:rFonts w:asciiTheme="majorBidi" w:eastAsia="Times New Roman" w:hAnsiTheme="majorBidi" w:cstheme="majorBidi"/>
          <w:b/>
          <w:bCs/>
          <w:color w:val="000000"/>
          <w:sz w:val="28"/>
          <w:szCs w:val="28"/>
        </w:rPr>
      </w:pPr>
    </w:p>
    <w:p w:rsidR="00C36173" w:rsidRPr="001F1857" w:rsidRDefault="00C36173" w:rsidP="00741AE1">
      <w:pPr>
        <w:shd w:val="clear" w:color="auto" w:fill="FFFFFF"/>
        <w:spacing w:after="0" w:line="360" w:lineRule="auto"/>
        <w:rPr>
          <w:rFonts w:asciiTheme="majorBidi" w:eastAsia="Times New Roman" w:hAnsiTheme="majorBidi" w:cstheme="majorBidi"/>
          <w:b/>
          <w:bCs/>
          <w:color w:val="000000"/>
          <w:sz w:val="28"/>
          <w:szCs w:val="28"/>
        </w:rPr>
      </w:pPr>
    </w:p>
    <w:p w:rsidR="00741AE1" w:rsidRDefault="00741AE1" w:rsidP="00741AE1">
      <w:pPr>
        <w:shd w:val="clear" w:color="auto" w:fill="FFFFFF"/>
        <w:spacing w:after="0" w:line="360" w:lineRule="auto"/>
        <w:ind w:firstLine="426"/>
        <w:jc w:val="center"/>
        <w:rPr>
          <w:rFonts w:asciiTheme="majorBidi" w:eastAsia="Times New Roman" w:hAnsiTheme="majorBidi" w:cstheme="majorBidi"/>
          <w:b/>
          <w:bCs/>
          <w:color w:val="000000"/>
          <w:sz w:val="28"/>
          <w:szCs w:val="28"/>
        </w:rPr>
      </w:pPr>
      <w:r w:rsidRPr="001F1857">
        <w:rPr>
          <w:rFonts w:asciiTheme="majorBidi" w:eastAsia="Times New Roman" w:hAnsiTheme="majorBidi" w:cstheme="majorBidi"/>
          <w:b/>
          <w:bCs/>
          <w:color w:val="000000"/>
          <w:sz w:val="28"/>
          <w:szCs w:val="28"/>
        </w:rPr>
        <w:lastRenderedPageBreak/>
        <w:t>Daftar Pustaka</w:t>
      </w:r>
    </w:p>
    <w:p w:rsidR="00C36173" w:rsidRPr="001F1857" w:rsidRDefault="00C36173" w:rsidP="00741AE1">
      <w:pPr>
        <w:shd w:val="clear" w:color="auto" w:fill="FFFFFF"/>
        <w:spacing w:after="0" w:line="360" w:lineRule="auto"/>
        <w:ind w:firstLine="426"/>
        <w:jc w:val="center"/>
        <w:rPr>
          <w:rFonts w:asciiTheme="majorBidi" w:eastAsia="Times New Roman" w:hAnsiTheme="majorBidi" w:cstheme="majorBidi"/>
          <w:color w:val="000000"/>
          <w:sz w:val="28"/>
          <w:szCs w:val="28"/>
        </w:rPr>
      </w:pPr>
    </w:p>
    <w:p w:rsidR="00741AE1" w:rsidRPr="001F1857" w:rsidRDefault="00741AE1" w:rsidP="00741AE1">
      <w:pPr>
        <w:pStyle w:val="ListParagraph"/>
        <w:numPr>
          <w:ilvl w:val="0"/>
          <w:numId w:val="3"/>
        </w:numPr>
        <w:shd w:val="clear" w:color="auto" w:fill="FFFFFF"/>
        <w:spacing w:after="0" w:line="240" w:lineRule="auto"/>
        <w:ind w:left="0" w:firstLine="425"/>
        <w:jc w:val="both"/>
        <w:rPr>
          <w:rFonts w:asciiTheme="majorBidi" w:eastAsia="Times New Roman" w:hAnsiTheme="majorBidi" w:cstheme="majorBidi"/>
          <w:color w:val="333333"/>
          <w:sz w:val="24"/>
          <w:szCs w:val="24"/>
        </w:rPr>
      </w:pPr>
      <w:r w:rsidRPr="001F1857">
        <w:rPr>
          <w:rFonts w:asciiTheme="majorBidi" w:eastAsia="Times New Roman" w:hAnsiTheme="majorBidi" w:cstheme="majorBidi"/>
          <w:color w:val="333333"/>
          <w:sz w:val="24"/>
          <w:szCs w:val="24"/>
        </w:rPr>
        <w:t>Abul A’la Al-Maududi,</w:t>
      </w:r>
      <w:r w:rsidRPr="001F1857">
        <w:rPr>
          <w:rFonts w:asciiTheme="majorBidi" w:eastAsia="Times New Roman" w:hAnsiTheme="majorBidi" w:cstheme="majorBidi"/>
          <w:i/>
          <w:iCs/>
          <w:color w:val="333333"/>
          <w:sz w:val="24"/>
          <w:szCs w:val="24"/>
        </w:rPr>
        <w:t> Al-Khilafah wa Al-Mulk,</w:t>
      </w:r>
      <w:r w:rsidRPr="001F1857">
        <w:rPr>
          <w:rFonts w:asciiTheme="majorBidi" w:eastAsia="Times New Roman" w:hAnsiTheme="majorBidi" w:cstheme="majorBidi"/>
          <w:color w:val="333333"/>
          <w:sz w:val="24"/>
          <w:szCs w:val="24"/>
        </w:rPr>
        <w:t xml:space="preserve"> diterjemahkan oleh Muhammad Al-Baqir dengan judul </w:t>
      </w:r>
      <w:r w:rsidRPr="001F1857">
        <w:rPr>
          <w:rFonts w:asciiTheme="majorBidi" w:eastAsia="Times New Roman" w:hAnsiTheme="majorBidi" w:cstheme="majorBidi"/>
          <w:i/>
          <w:iCs/>
          <w:color w:val="333333"/>
          <w:sz w:val="24"/>
          <w:szCs w:val="24"/>
        </w:rPr>
        <w:t>Khilafah dan Kerajaan: Evaluasi Kritis atas Sejarah Pemerintahan Islam,</w:t>
      </w:r>
      <w:r w:rsidRPr="001F1857">
        <w:rPr>
          <w:rFonts w:asciiTheme="majorBidi" w:eastAsia="Times New Roman" w:hAnsiTheme="majorBidi" w:cstheme="majorBidi"/>
          <w:color w:val="333333"/>
          <w:sz w:val="24"/>
          <w:szCs w:val="24"/>
        </w:rPr>
        <w:t> (Bandung: Mizan, 1998).</w:t>
      </w:r>
    </w:p>
    <w:p w:rsidR="00741AE1" w:rsidRPr="001F1857" w:rsidRDefault="00741AE1" w:rsidP="00741AE1">
      <w:pPr>
        <w:pStyle w:val="ListParagraph"/>
        <w:numPr>
          <w:ilvl w:val="0"/>
          <w:numId w:val="3"/>
        </w:numPr>
        <w:shd w:val="clear" w:color="auto" w:fill="FFFFFF"/>
        <w:spacing w:after="0" w:line="240" w:lineRule="auto"/>
        <w:ind w:left="0" w:firstLine="425"/>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color w:val="333333"/>
          <w:sz w:val="24"/>
          <w:szCs w:val="24"/>
        </w:rPr>
        <w:t>Ahmad, Khurshid “Pengantar” dalam, Abul A’la Maududi,</w:t>
      </w:r>
      <w:r w:rsidRPr="001F1857">
        <w:rPr>
          <w:rFonts w:asciiTheme="majorBidi" w:eastAsia="Times New Roman" w:hAnsiTheme="majorBidi" w:cstheme="majorBidi"/>
          <w:i/>
          <w:iCs/>
          <w:color w:val="333333"/>
          <w:sz w:val="24"/>
          <w:szCs w:val="24"/>
        </w:rPr>
        <w:t> The Islamic Laws and Constitution,</w:t>
      </w:r>
      <w:r w:rsidRPr="001F1857">
        <w:rPr>
          <w:rFonts w:asciiTheme="majorBidi" w:eastAsia="Times New Roman" w:hAnsiTheme="majorBidi" w:cstheme="majorBidi"/>
          <w:color w:val="333333"/>
          <w:sz w:val="24"/>
          <w:szCs w:val="24"/>
        </w:rPr>
        <w:t>diterjemahkan oleh Asep Hikmat dengan judul</w:t>
      </w:r>
      <w:r w:rsidRPr="001F1857">
        <w:rPr>
          <w:rFonts w:asciiTheme="majorBidi" w:eastAsia="Times New Roman" w:hAnsiTheme="majorBidi" w:cstheme="majorBidi"/>
          <w:i/>
          <w:iCs/>
          <w:color w:val="333333"/>
          <w:sz w:val="24"/>
          <w:szCs w:val="24"/>
        </w:rPr>
        <w:t> Hukum dan Konstitusi Sistem Politik Islam, </w:t>
      </w:r>
      <w:r w:rsidRPr="001F1857">
        <w:rPr>
          <w:rFonts w:asciiTheme="majorBidi" w:eastAsia="Times New Roman" w:hAnsiTheme="majorBidi" w:cstheme="majorBidi"/>
          <w:color w:val="333333"/>
          <w:sz w:val="24"/>
          <w:szCs w:val="24"/>
        </w:rPr>
        <w:t>(Bandung: Mizan, 1995), cet. ke-4</w:t>
      </w:r>
    </w:p>
    <w:p w:rsidR="00741AE1" w:rsidRPr="001F1857" w:rsidRDefault="00741AE1" w:rsidP="00741AE1">
      <w:pPr>
        <w:pStyle w:val="ListParagraph"/>
        <w:numPr>
          <w:ilvl w:val="0"/>
          <w:numId w:val="3"/>
        </w:numPr>
        <w:shd w:val="clear" w:color="auto" w:fill="FFFFFF"/>
        <w:spacing w:after="0" w:line="240" w:lineRule="auto"/>
        <w:ind w:left="0" w:firstLine="425"/>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color w:val="333333"/>
          <w:sz w:val="24"/>
          <w:szCs w:val="24"/>
        </w:rPr>
        <w:t>Asshidiqie, Jimly,  </w:t>
      </w:r>
      <w:r w:rsidRPr="001F1857">
        <w:rPr>
          <w:rFonts w:asciiTheme="majorBidi" w:eastAsia="Times New Roman" w:hAnsiTheme="majorBidi" w:cstheme="majorBidi"/>
          <w:i/>
          <w:iCs/>
          <w:color w:val="333333"/>
          <w:sz w:val="24"/>
          <w:szCs w:val="24"/>
        </w:rPr>
        <w:t>Islam Dan Kedaulatan Rakyat</w:t>
      </w:r>
      <w:r w:rsidRPr="001F1857">
        <w:rPr>
          <w:rFonts w:asciiTheme="majorBidi" w:eastAsia="Times New Roman" w:hAnsiTheme="majorBidi" w:cstheme="majorBidi"/>
          <w:color w:val="333333"/>
          <w:sz w:val="24"/>
          <w:szCs w:val="24"/>
        </w:rPr>
        <w:t>. (Jakarta : Gema Insani Press), 1995</w:t>
      </w:r>
    </w:p>
    <w:p w:rsidR="00741AE1" w:rsidRPr="001F1857" w:rsidRDefault="00741AE1" w:rsidP="00741AE1">
      <w:pPr>
        <w:pStyle w:val="ListParagraph"/>
        <w:numPr>
          <w:ilvl w:val="0"/>
          <w:numId w:val="3"/>
        </w:numPr>
        <w:shd w:val="clear" w:color="auto" w:fill="FFFFFF"/>
        <w:spacing w:after="0" w:line="240" w:lineRule="auto"/>
        <w:ind w:left="0" w:firstLine="425"/>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color w:val="000000"/>
          <w:spacing w:val="11"/>
          <w:sz w:val="24"/>
          <w:szCs w:val="24"/>
        </w:rPr>
        <w:t xml:space="preserve">Aziz, Abdul, </w:t>
      </w:r>
      <w:r w:rsidRPr="001F1857">
        <w:rPr>
          <w:rFonts w:asciiTheme="majorBidi" w:eastAsia="Times New Roman" w:hAnsiTheme="majorBidi" w:cstheme="majorBidi"/>
          <w:i/>
          <w:iCs/>
          <w:color w:val="000000"/>
          <w:sz w:val="24"/>
          <w:szCs w:val="24"/>
        </w:rPr>
        <w:t xml:space="preserve">Chiefdom Madinah : Salah Paham Negara Islam,  </w:t>
      </w:r>
      <w:r w:rsidRPr="001F1857">
        <w:rPr>
          <w:rFonts w:asciiTheme="majorBidi" w:eastAsia="Times New Roman" w:hAnsiTheme="majorBidi" w:cstheme="majorBidi"/>
          <w:color w:val="000000"/>
          <w:sz w:val="24"/>
          <w:szCs w:val="24"/>
        </w:rPr>
        <w:t>Jakarta: Pustaka Alvabet, 2011.</w:t>
      </w:r>
    </w:p>
    <w:p w:rsidR="00741AE1" w:rsidRPr="001F1857" w:rsidRDefault="00741AE1" w:rsidP="00741AE1">
      <w:pPr>
        <w:pStyle w:val="ListParagraph"/>
        <w:numPr>
          <w:ilvl w:val="0"/>
          <w:numId w:val="3"/>
        </w:numPr>
        <w:shd w:val="clear" w:color="auto" w:fill="FFFFFF"/>
        <w:spacing w:after="0" w:line="240" w:lineRule="auto"/>
        <w:ind w:left="0" w:firstLine="425"/>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color w:val="000000"/>
          <w:sz w:val="24"/>
          <w:szCs w:val="24"/>
        </w:rPr>
        <w:t xml:space="preserve">Black, Anthony. </w:t>
      </w:r>
      <w:r w:rsidRPr="001F1857">
        <w:rPr>
          <w:rFonts w:asciiTheme="majorBidi" w:eastAsia="Times New Roman" w:hAnsiTheme="majorBidi" w:cstheme="majorBidi"/>
          <w:i/>
          <w:iCs/>
          <w:color w:val="000000"/>
          <w:sz w:val="24"/>
          <w:szCs w:val="24"/>
        </w:rPr>
        <w:t xml:space="preserve"> Pemikiran Politik Islam: Dari Masa Nabi Hingga Masa Kini </w:t>
      </w:r>
      <w:r w:rsidRPr="001F1857">
        <w:rPr>
          <w:rFonts w:asciiTheme="majorBidi" w:eastAsia="Times New Roman" w:hAnsiTheme="majorBidi" w:cstheme="majorBidi"/>
          <w:color w:val="000000"/>
          <w:sz w:val="24"/>
          <w:szCs w:val="24"/>
        </w:rPr>
        <w:t>.Jakarta: PT Serambi Ilmu Semesta, 2006.</w:t>
      </w:r>
    </w:p>
    <w:p w:rsidR="00741AE1" w:rsidRPr="001F1857" w:rsidRDefault="00741AE1" w:rsidP="00741AE1">
      <w:pPr>
        <w:pStyle w:val="FootnoteText"/>
        <w:numPr>
          <w:ilvl w:val="0"/>
          <w:numId w:val="3"/>
        </w:numPr>
        <w:ind w:left="0" w:firstLine="425"/>
        <w:rPr>
          <w:rFonts w:asciiTheme="majorBidi" w:hAnsiTheme="majorBidi" w:cstheme="majorBidi"/>
          <w:sz w:val="24"/>
          <w:szCs w:val="24"/>
        </w:rPr>
      </w:pPr>
      <w:r w:rsidRPr="001F1857">
        <w:rPr>
          <w:rFonts w:asciiTheme="majorBidi" w:hAnsiTheme="majorBidi" w:cstheme="majorBidi"/>
          <w:sz w:val="24"/>
          <w:szCs w:val="24"/>
        </w:rPr>
        <w:t xml:space="preserve">Esposito, Ensiklopedi Oxford, Dunia Islam Modern Terj Eva </w:t>
      </w:r>
      <w:r>
        <w:rPr>
          <w:rFonts w:asciiTheme="majorBidi" w:hAnsiTheme="majorBidi" w:cstheme="majorBidi"/>
          <w:sz w:val="24"/>
          <w:szCs w:val="24"/>
        </w:rPr>
        <w:t>Y.N, Bandung: Mizan, 2001</w:t>
      </w:r>
    </w:p>
    <w:p w:rsidR="00741AE1" w:rsidRPr="001F1857" w:rsidRDefault="00741AE1" w:rsidP="00741AE1">
      <w:pPr>
        <w:pStyle w:val="ListParagraph"/>
        <w:numPr>
          <w:ilvl w:val="0"/>
          <w:numId w:val="3"/>
        </w:numPr>
        <w:shd w:val="clear" w:color="auto" w:fill="FFFFFF"/>
        <w:spacing w:after="0" w:line="240" w:lineRule="auto"/>
        <w:ind w:left="0" w:firstLine="425"/>
        <w:jc w:val="both"/>
        <w:rPr>
          <w:rFonts w:asciiTheme="majorBidi" w:eastAsia="Times New Roman" w:hAnsiTheme="majorBidi" w:cstheme="majorBidi"/>
          <w:sz w:val="24"/>
          <w:szCs w:val="24"/>
        </w:rPr>
      </w:pPr>
      <w:r w:rsidRPr="001F1857">
        <w:rPr>
          <w:rFonts w:asciiTheme="majorBidi" w:eastAsia="Times New Roman" w:hAnsiTheme="majorBidi" w:cstheme="majorBidi"/>
          <w:sz w:val="24"/>
          <w:szCs w:val="24"/>
        </w:rPr>
        <w:t>Jamilah,</w:t>
      </w:r>
      <w:r w:rsidRPr="001F1857">
        <w:rPr>
          <w:rFonts w:asciiTheme="majorBidi" w:eastAsia="Times New Roman" w:hAnsiTheme="majorBidi" w:cstheme="majorBidi"/>
          <w:i/>
          <w:iCs/>
          <w:sz w:val="24"/>
          <w:szCs w:val="24"/>
        </w:rPr>
        <w:t> </w:t>
      </w:r>
      <w:r w:rsidRPr="001F1857">
        <w:rPr>
          <w:rFonts w:asciiTheme="majorBidi" w:eastAsia="Times New Roman" w:hAnsiTheme="majorBidi" w:cstheme="majorBidi"/>
          <w:sz w:val="24"/>
          <w:szCs w:val="24"/>
        </w:rPr>
        <w:t>Maryam</w:t>
      </w:r>
      <w:r w:rsidRPr="001F1857">
        <w:rPr>
          <w:rFonts w:asciiTheme="majorBidi" w:eastAsia="Times New Roman" w:hAnsiTheme="majorBidi" w:cstheme="majorBidi"/>
          <w:i/>
          <w:iCs/>
          <w:sz w:val="24"/>
          <w:szCs w:val="24"/>
        </w:rPr>
        <w:t xml:space="preserve"> , Who is Maudoodi,</w:t>
      </w:r>
      <w:r w:rsidRPr="001F1857">
        <w:rPr>
          <w:rFonts w:asciiTheme="majorBidi" w:eastAsia="Times New Roman" w:hAnsiTheme="majorBidi" w:cstheme="majorBidi"/>
          <w:sz w:val="24"/>
          <w:szCs w:val="24"/>
        </w:rPr>
        <w:t> diterjemahkan oleh Dedy Djamaludin Malik dengan judul</w:t>
      </w:r>
      <w:r w:rsidRPr="001F1857">
        <w:rPr>
          <w:rFonts w:asciiTheme="majorBidi" w:eastAsia="Times New Roman" w:hAnsiTheme="majorBidi" w:cstheme="majorBidi"/>
          <w:i/>
          <w:iCs/>
          <w:sz w:val="24"/>
          <w:szCs w:val="24"/>
        </w:rPr>
        <w:t> Biografi Abul ‘Ala Maududi,</w:t>
      </w:r>
      <w:r w:rsidRPr="001F1857">
        <w:rPr>
          <w:rFonts w:asciiTheme="majorBidi" w:eastAsia="Times New Roman" w:hAnsiTheme="majorBidi" w:cstheme="majorBidi"/>
          <w:sz w:val="24"/>
          <w:szCs w:val="24"/>
        </w:rPr>
        <w:t xml:space="preserve"> (Bandung: Risalah, 1984), </w:t>
      </w:r>
    </w:p>
    <w:p w:rsidR="00741AE1" w:rsidRPr="001F1857" w:rsidRDefault="00741AE1" w:rsidP="00741AE1">
      <w:pPr>
        <w:pStyle w:val="ListParagraph"/>
        <w:numPr>
          <w:ilvl w:val="0"/>
          <w:numId w:val="3"/>
        </w:numPr>
        <w:shd w:val="clear" w:color="auto" w:fill="FFFFFF"/>
        <w:spacing w:after="0" w:line="240" w:lineRule="auto"/>
        <w:ind w:left="0" w:firstLine="425"/>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color w:val="000000"/>
          <w:sz w:val="24"/>
          <w:szCs w:val="24"/>
        </w:rPr>
        <w:t>Kamaruzzaman.</w:t>
      </w:r>
      <w:r w:rsidRPr="001F1857">
        <w:rPr>
          <w:rFonts w:asciiTheme="majorBidi" w:eastAsia="Times New Roman" w:hAnsiTheme="majorBidi" w:cstheme="majorBidi"/>
          <w:i/>
          <w:iCs/>
          <w:color w:val="000000"/>
          <w:sz w:val="24"/>
          <w:szCs w:val="24"/>
        </w:rPr>
        <w:t xml:space="preserve"> Relasi Islam dan Negara: Perspektif Modernis dan Fundamentalis </w:t>
      </w:r>
      <w:r w:rsidRPr="001F1857">
        <w:rPr>
          <w:rFonts w:asciiTheme="majorBidi" w:eastAsia="Times New Roman" w:hAnsiTheme="majorBidi" w:cstheme="majorBidi"/>
          <w:color w:val="000000"/>
          <w:sz w:val="24"/>
          <w:szCs w:val="24"/>
        </w:rPr>
        <w:t>.Magelang: Indonesiatera, 2001.</w:t>
      </w:r>
    </w:p>
    <w:p w:rsidR="00741AE1" w:rsidRPr="001F1857" w:rsidRDefault="00741AE1" w:rsidP="00741AE1">
      <w:pPr>
        <w:pStyle w:val="ListParagraph"/>
        <w:numPr>
          <w:ilvl w:val="0"/>
          <w:numId w:val="3"/>
        </w:numPr>
        <w:shd w:val="clear" w:color="auto" w:fill="FFFFFF"/>
        <w:spacing w:after="0" w:line="240" w:lineRule="auto"/>
        <w:ind w:left="0" w:firstLine="425"/>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color w:val="000000"/>
          <w:sz w:val="24"/>
          <w:szCs w:val="24"/>
        </w:rPr>
        <w:t>M Din Syamsuddin dalam Mishbahul Ulum. “Relasi Islam dan Negara, Studi Kasus Pengaruh Gerakan Dakwah dan Politik Ikhwanul Muslimin terhadap Partai Keadilan Sejahtera.” (Tesis Magister Sains, Universitas Indonesia, 2004)</w:t>
      </w:r>
    </w:p>
    <w:p w:rsidR="00741AE1" w:rsidRPr="001F1857" w:rsidRDefault="00741AE1" w:rsidP="00741AE1">
      <w:pPr>
        <w:pStyle w:val="ListParagraph"/>
        <w:numPr>
          <w:ilvl w:val="0"/>
          <w:numId w:val="3"/>
        </w:numPr>
        <w:shd w:val="clear" w:color="auto" w:fill="FFFFFF"/>
        <w:spacing w:after="0" w:line="240" w:lineRule="auto"/>
        <w:ind w:left="0" w:firstLine="425"/>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color w:val="333333"/>
          <w:sz w:val="24"/>
          <w:szCs w:val="24"/>
        </w:rPr>
        <w:t>M. Iqbal dan Amin Husin, </w:t>
      </w:r>
      <w:r w:rsidRPr="001F1857">
        <w:rPr>
          <w:rFonts w:asciiTheme="majorBidi" w:eastAsia="Times New Roman" w:hAnsiTheme="majorBidi" w:cstheme="majorBidi"/>
          <w:i/>
          <w:iCs/>
          <w:color w:val="333333"/>
          <w:sz w:val="24"/>
          <w:szCs w:val="24"/>
        </w:rPr>
        <w:t>Pemikiran Politik Islam</w:t>
      </w:r>
      <w:r w:rsidRPr="001F1857">
        <w:rPr>
          <w:rFonts w:asciiTheme="majorBidi" w:eastAsia="Times New Roman" w:hAnsiTheme="majorBidi" w:cstheme="majorBidi"/>
          <w:color w:val="333333"/>
          <w:sz w:val="24"/>
          <w:szCs w:val="24"/>
        </w:rPr>
        <w:t>, (Kencana Prenada Media Group: Jakarta, 2010)</w:t>
      </w:r>
    </w:p>
    <w:p w:rsidR="00741AE1" w:rsidRPr="001F1857" w:rsidRDefault="00741AE1" w:rsidP="00741AE1">
      <w:pPr>
        <w:pStyle w:val="ListParagraph"/>
        <w:numPr>
          <w:ilvl w:val="0"/>
          <w:numId w:val="3"/>
        </w:numPr>
        <w:shd w:val="clear" w:color="auto" w:fill="FFFFFF"/>
        <w:spacing w:after="0" w:line="240" w:lineRule="auto"/>
        <w:ind w:left="0" w:firstLine="425"/>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color w:val="000000"/>
          <w:sz w:val="24"/>
          <w:szCs w:val="24"/>
        </w:rPr>
        <w:t xml:space="preserve">Maududi, Abu A’la Al-,  </w:t>
      </w:r>
      <w:r w:rsidRPr="001F1857">
        <w:rPr>
          <w:rFonts w:asciiTheme="majorBidi" w:eastAsia="Times New Roman" w:hAnsiTheme="majorBidi" w:cstheme="majorBidi"/>
          <w:i/>
          <w:iCs/>
          <w:color w:val="000000"/>
          <w:sz w:val="24"/>
          <w:szCs w:val="24"/>
        </w:rPr>
        <w:t>Khilafah dan Kerajaan: Evaluasi Kritis Atas Sejarah Pemerintahaan Islam,</w:t>
      </w:r>
      <w:r w:rsidRPr="001F1857">
        <w:rPr>
          <w:rFonts w:asciiTheme="majorBidi" w:eastAsia="Times New Roman" w:hAnsiTheme="majorBidi" w:cstheme="majorBidi"/>
          <w:color w:val="000000"/>
          <w:sz w:val="24"/>
          <w:szCs w:val="24"/>
        </w:rPr>
        <w:t xml:space="preserve"> terj Muhammad al Baqir, (Bandung: Mizan 1996</w:t>
      </w:r>
    </w:p>
    <w:p w:rsidR="00741AE1" w:rsidRPr="001F1857" w:rsidRDefault="00741AE1" w:rsidP="00741AE1">
      <w:pPr>
        <w:pStyle w:val="ListParagraph"/>
        <w:numPr>
          <w:ilvl w:val="0"/>
          <w:numId w:val="3"/>
        </w:numPr>
        <w:shd w:val="clear" w:color="auto" w:fill="FFFFFF"/>
        <w:spacing w:after="0" w:line="240" w:lineRule="auto"/>
        <w:ind w:left="0" w:firstLine="425"/>
        <w:jc w:val="both"/>
        <w:rPr>
          <w:rFonts w:asciiTheme="majorBidi" w:eastAsia="Times New Roman" w:hAnsiTheme="majorBidi" w:cstheme="majorBidi"/>
          <w:color w:val="000000"/>
          <w:sz w:val="24"/>
          <w:szCs w:val="24"/>
        </w:rPr>
      </w:pPr>
      <w:r w:rsidRPr="001F1857">
        <w:rPr>
          <w:rFonts w:asciiTheme="majorBidi" w:hAnsiTheme="majorBidi" w:cstheme="majorBidi"/>
          <w:sz w:val="24"/>
          <w:szCs w:val="24"/>
        </w:rPr>
        <w:t>Maududi, Abul A’la al “</w:t>
      </w:r>
      <w:r w:rsidRPr="001F1857">
        <w:rPr>
          <w:rFonts w:asciiTheme="majorBidi" w:hAnsiTheme="majorBidi" w:cstheme="majorBidi"/>
          <w:i/>
          <w:iCs/>
          <w:sz w:val="24"/>
          <w:szCs w:val="24"/>
        </w:rPr>
        <w:t>Teori Politik Islam”</w:t>
      </w:r>
      <w:r w:rsidRPr="001F1857">
        <w:rPr>
          <w:rFonts w:asciiTheme="majorBidi" w:hAnsiTheme="majorBidi" w:cstheme="majorBidi"/>
          <w:sz w:val="24"/>
          <w:szCs w:val="24"/>
        </w:rPr>
        <w:t xml:space="preserve"> dalam John J.Donohue dan John L Esposito, </w:t>
      </w:r>
      <w:r w:rsidRPr="001F1857">
        <w:rPr>
          <w:rFonts w:asciiTheme="majorBidi" w:hAnsiTheme="majorBidi" w:cstheme="majorBidi"/>
          <w:i/>
          <w:iCs/>
          <w:sz w:val="24"/>
          <w:szCs w:val="24"/>
        </w:rPr>
        <w:t>Islam in Transition: Muslim Perspektive</w:t>
      </w:r>
      <w:r w:rsidRPr="001F1857">
        <w:rPr>
          <w:rFonts w:asciiTheme="majorBidi" w:hAnsiTheme="majorBidi" w:cstheme="majorBidi"/>
          <w:sz w:val="24"/>
          <w:szCs w:val="24"/>
        </w:rPr>
        <w:t xml:space="preserve">, Terj Machnum Husein, </w:t>
      </w:r>
      <w:r w:rsidRPr="001F1857">
        <w:rPr>
          <w:rFonts w:asciiTheme="majorBidi" w:hAnsiTheme="majorBidi" w:cstheme="majorBidi"/>
          <w:i/>
          <w:iCs/>
          <w:sz w:val="24"/>
          <w:szCs w:val="24"/>
        </w:rPr>
        <w:t>“Islam dan Pembaharuan”: Ensiklopedi Masalah masalah”</w:t>
      </w:r>
      <w:r w:rsidRPr="001F1857">
        <w:rPr>
          <w:rFonts w:asciiTheme="majorBidi" w:hAnsiTheme="majorBidi" w:cstheme="majorBidi"/>
          <w:sz w:val="24"/>
          <w:szCs w:val="24"/>
        </w:rPr>
        <w:t>, bandung : Raj Grafindo, 1984</w:t>
      </w:r>
    </w:p>
    <w:p w:rsidR="00741AE1" w:rsidRPr="001F1857" w:rsidRDefault="00741AE1" w:rsidP="00741AE1">
      <w:pPr>
        <w:pStyle w:val="ListParagraph"/>
        <w:numPr>
          <w:ilvl w:val="0"/>
          <w:numId w:val="3"/>
        </w:numPr>
        <w:shd w:val="clear" w:color="auto" w:fill="FFFFFF"/>
        <w:spacing w:after="0" w:line="240" w:lineRule="auto"/>
        <w:ind w:left="0" w:firstLine="425"/>
        <w:jc w:val="both"/>
        <w:rPr>
          <w:rFonts w:asciiTheme="majorBidi" w:eastAsia="Times New Roman" w:hAnsiTheme="majorBidi" w:cstheme="majorBidi"/>
          <w:color w:val="000000"/>
          <w:sz w:val="24"/>
          <w:szCs w:val="24"/>
        </w:rPr>
      </w:pPr>
      <w:r w:rsidRPr="001F1857">
        <w:rPr>
          <w:rFonts w:asciiTheme="majorBidi" w:hAnsiTheme="majorBidi" w:cstheme="majorBidi"/>
          <w:sz w:val="24"/>
          <w:szCs w:val="24"/>
        </w:rPr>
        <w:t xml:space="preserve">Mulia, Musdah, </w:t>
      </w:r>
      <w:r w:rsidRPr="001F1857">
        <w:rPr>
          <w:rFonts w:asciiTheme="majorBidi" w:hAnsiTheme="majorBidi" w:cstheme="majorBidi"/>
          <w:i/>
          <w:iCs/>
          <w:sz w:val="24"/>
          <w:szCs w:val="24"/>
        </w:rPr>
        <w:t>Negara Islam: Pemikiran Politik Husain haikal</w:t>
      </w:r>
      <w:r w:rsidRPr="001F1857">
        <w:rPr>
          <w:rFonts w:asciiTheme="majorBidi" w:hAnsiTheme="majorBidi" w:cstheme="majorBidi"/>
          <w:sz w:val="24"/>
          <w:szCs w:val="24"/>
        </w:rPr>
        <w:t>, Jakarta: Paramadina, 2001</w:t>
      </w:r>
    </w:p>
    <w:p w:rsidR="00741AE1" w:rsidRPr="001F1857" w:rsidRDefault="00741AE1" w:rsidP="00741AE1">
      <w:pPr>
        <w:pStyle w:val="ListParagraph"/>
        <w:numPr>
          <w:ilvl w:val="0"/>
          <w:numId w:val="3"/>
        </w:numPr>
        <w:shd w:val="clear" w:color="auto" w:fill="FFFFFF"/>
        <w:spacing w:after="0" w:line="240" w:lineRule="auto"/>
        <w:ind w:left="0" w:firstLine="425"/>
        <w:jc w:val="both"/>
        <w:rPr>
          <w:rFonts w:asciiTheme="majorBidi" w:eastAsia="Times New Roman" w:hAnsiTheme="majorBidi" w:cstheme="majorBidi"/>
          <w:color w:val="000000"/>
          <w:sz w:val="24"/>
          <w:szCs w:val="24"/>
        </w:rPr>
      </w:pPr>
      <w:r w:rsidRPr="001F1857">
        <w:rPr>
          <w:rFonts w:asciiTheme="majorBidi" w:hAnsiTheme="majorBidi" w:cstheme="majorBidi"/>
          <w:sz w:val="24"/>
          <w:szCs w:val="24"/>
        </w:rPr>
        <w:t>Sjadzali,</w:t>
      </w:r>
      <w:r w:rsidRPr="001F1857">
        <w:rPr>
          <w:rFonts w:asciiTheme="majorBidi" w:hAnsiTheme="majorBidi" w:cstheme="majorBidi"/>
          <w:i/>
          <w:iCs/>
          <w:sz w:val="24"/>
          <w:szCs w:val="24"/>
        </w:rPr>
        <w:t xml:space="preserve"> </w:t>
      </w:r>
      <w:r w:rsidRPr="001F1857">
        <w:rPr>
          <w:rFonts w:asciiTheme="majorBidi" w:hAnsiTheme="majorBidi" w:cstheme="majorBidi"/>
          <w:sz w:val="24"/>
          <w:szCs w:val="24"/>
        </w:rPr>
        <w:t xml:space="preserve">Munawair , </w:t>
      </w:r>
      <w:r w:rsidRPr="001F1857">
        <w:rPr>
          <w:rFonts w:asciiTheme="majorBidi" w:hAnsiTheme="majorBidi" w:cstheme="majorBidi"/>
          <w:i/>
          <w:iCs/>
          <w:sz w:val="24"/>
          <w:szCs w:val="24"/>
        </w:rPr>
        <w:t xml:space="preserve">Islam dan Tata Negara: Ajaran, Sejarah dan Pemikiran, </w:t>
      </w:r>
      <w:r w:rsidRPr="001F1857">
        <w:rPr>
          <w:rFonts w:asciiTheme="majorBidi" w:hAnsiTheme="majorBidi" w:cstheme="majorBidi"/>
          <w:sz w:val="24"/>
          <w:szCs w:val="24"/>
        </w:rPr>
        <w:t>Jakarta: UI Press, 1993,</w:t>
      </w:r>
    </w:p>
    <w:p w:rsidR="00741AE1" w:rsidRPr="001F1857" w:rsidRDefault="00741AE1" w:rsidP="00741AE1">
      <w:pPr>
        <w:pStyle w:val="ListParagraph"/>
        <w:numPr>
          <w:ilvl w:val="0"/>
          <w:numId w:val="3"/>
        </w:numPr>
        <w:shd w:val="clear" w:color="auto" w:fill="FFFFFF"/>
        <w:spacing w:after="0" w:line="240" w:lineRule="auto"/>
        <w:ind w:left="0" w:firstLine="425"/>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color w:val="000000"/>
          <w:sz w:val="24"/>
          <w:szCs w:val="24"/>
        </w:rPr>
        <w:t>Syanwani, Munifah. “</w:t>
      </w:r>
      <w:r w:rsidRPr="001F1857">
        <w:rPr>
          <w:rFonts w:asciiTheme="majorBidi" w:eastAsia="Times New Roman" w:hAnsiTheme="majorBidi" w:cstheme="majorBidi"/>
          <w:i/>
          <w:iCs/>
          <w:color w:val="000000"/>
          <w:sz w:val="24"/>
          <w:szCs w:val="24"/>
        </w:rPr>
        <w:t>Perbandingan Pemikiran Politik Islam Abu A’la Al- Maududi dengan Pemikiran dan Gerakan Partai Bulan Bintang di Indonesia</w:t>
      </w:r>
      <w:r w:rsidRPr="001F1857">
        <w:rPr>
          <w:rFonts w:asciiTheme="majorBidi" w:eastAsia="Times New Roman" w:hAnsiTheme="majorBidi" w:cstheme="majorBidi"/>
          <w:color w:val="000000"/>
          <w:sz w:val="24"/>
          <w:szCs w:val="24"/>
        </w:rPr>
        <w:t>.” Tesis Magister Sains, Universitas Indonesia, 2004.</w:t>
      </w:r>
    </w:p>
    <w:p w:rsidR="00741AE1" w:rsidRDefault="00741AE1" w:rsidP="00741AE1">
      <w:pPr>
        <w:pStyle w:val="ListParagraph"/>
        <w:numPr>
          <w:ilvl w:val="0"/>
          <w:numId w:val="3"/>
        </w:numPr>
        <w:shd w:val="clear" w:color="auto" w:fill="FFFFFF"/>
        <w:spacing w:after="0" w:line="240" w:lineRule="auto"/>
        <w:ind w:left="0" w:firstLine="425"/>
        <w:jc w:val="both"/>
        <w:rPr>
          <w:rFonts w:asciiTheme="majorBidi" w:eastAsia="Times New Roman" w:hAnsiTheme="majorBidi" w:cstheme="majorBidi"/>
          <w:color w:val="000000"/>
          <w:sz w:val="24"/>
          <w:szCs w:val="24"/>
        </w:rPr>
      </w:pPr>
      <w:r w:rsidRPr="001F1857">
        <w:rPr>
          <w:rFonts w:asciiTheme="majorBidi" w:eastAsia="Times New Roman" w:hAnsiTheme="majorBidi" w:cstheme="majorBidi"/>
          <w:color w:val="000000"/>
          <w:sz w:val="24"/>
          <w:szCs w:val="24"/>
        </w:rPr>
        <w:t xml:space="preserve">Ulum, Misbahul. </w:t>
      </w:r>
      <w:r w:rsidRPr="001F1857">
        <w:rPr>
          <w:rFonts w:asciiTheme="majorBidi" w:eastAsia="Times New Roman" w:hAnsiTheme="majorBidi" w:cstheme="majorBidi"/>
          <w:i/>
          <w:iCs/>
          <w:color w:val="000000"/>
          <w:sz w:val="24"/>
          <w:szCs w:val="24"/>
        </w:rPr>
        <w:t>“Relasi Islam dan Negara, Studi Kasus Pengaruh Gerakan Dakwah dan Politik Ikhwanul Muslimin terhadap Partai Keadilan Sejahtera.</w:t>
      </w:r>
      <w:r>
        <w:rPr>
          <w:rFonts w:asciiTheme="majorBidi" w:eastAsia="Times New Roman" w:hAnsiTheme="majorBidi" w:cstheme="majorBidi"/>
          <w:color w:val="000000"/>
          <w:sz w:val="24"/>
          <w:szCs w:val="24"/>
        </w:rPr>
        <w:t xml:space="preserve">” </w:t>
      </w:r>
      <w:r w:rsidRPr="001F1857">
        <w:rPr>
          <w:rFonts w:asciiTheme="majorBidi" w:eastAsia="Times New Roman" w:hAnsiTheme="majorBidi" w:cstheme="majorBidi"/>
          <w:color w:val="000000"/>
          <w:sz w:val="24"/>
          <w:szCs w:val="24"/>
        </w:rPr>
        <w:t xml:space="preserve"> Tesis Magister Sai</w:t>
      </w:r>
      <w:r>
        <w:rPr>
          <w:rFonts w:asciiTheme="majorBidi" w:eastAsia="Times New Roman" w:hAnsiTheme="majorBidi" w:cstheme="majorBidi"/>
          <w:color w:val="000000"/>
          <w:sz w:val="24"/>
          <w:szCs w:val="24"/>
        </w:rPr>
        <w:t>ns, Universitas Indonesia, 2004</w:t>
      </w:r>
    </w:p>
    <w:p w:rsidR="00741AE1" w:rsidRPr="001F1857" w:rsidRDefault="00741AE1" w:rsidP="00741AE1">
      <w:pPr>
        <w:shd w:val="clear" w:color="auto" w:fill="FFFFFF"/>
        <w:spacing w:after="0" w:line="240" w:lineRule="auto"/>
        <w:ind w:firstLine="425"/>
        <w:jc w:val="both"/>
        <w:rPr>
          <w:rFonts w:asciiTheme="majorBidi" w:eastAsia="Times New Roman" w:hAnsiTheme="majorBidi" w:cstheme="majorBidi"/>
          <w:color w:val="000000"/>
          <w:sz w:val="24"/>
          <w:szCs w:val="24"/>
        </w:rPr>
      </w:pPr>
    </w:p>
    <w:p w:rsidR="00741AE1" w:rsidRDefault="00741AE1" w:rsidP="00741AE1">
      <w:pPr>
        <w:pStyle w:val="ListParagraph"/>
        <w:shd w:val="clear" w:color="auto" w:fill="FFFFFF"/>
        <w:spacing w:after="0" w:line="360" w:lineRule="auto"/>
        <w:ind w:left="0" w:firstLine="426"/>
        <w:jc w:val="both"/>
        <w:rPr>
          <w:rFonts w:asciiTheme="majorBidi" w:eastAsia="Times New Roman" w:hAnsiTheme="majorBidi" w:cstheme="majorBidi"/>
          <w:color w:val="000000"/>
          <w:sz w:val="24"/>
          <w:szCs w:val="24"/>
        </w:rPr>
      </w:pPr>
    </w:p>
    <w:p w:rsidR="00741AE1" w:rsidRDefault="00741AE1" w:rsidP="00741AE1">
      <w:pPr>
        <w:pStyle w:val="ListParagraph"/>
        <w:shd w:val="clear" w:color="auto" w:fill="FFFFFF"/>
        <w:spacing w:after="0" w:line="360" w:lineRule="auto"/>
        <w:ind w:left="0" w:firstLine="426"/>
        <w:jc w:val="both"/>
        <w:rPr>
          <w:rFonts w:asciiTheme="majorBidi" w:eastAsia="Times New Roman" w:hAnsiTheme="majorBidi" w:cstheme="majorBidi"/>
          <w:color w:val="000000"/>
          <w:sz w:val="24"/>
          <w:szCs w:val="24"/>
        </w:rPr>
      </w:pPr>
    </w:p>
    <w:p w:rsidR="00741AE1" w:rsidRDefault="00741AE1" w:rsidP="00741AE1">
      <w:pPr>
        <w:pStyle w:val="ListParagraph"/>
        <w:shd w:val="clear" w:color="auto" w:fill="FFFFFF"/>
        <w:spacing w:after="0" w:line="360" w:lineRule="auto"/>
        <w:ind w:left="0" w:firstLine="426"/>
        <w:jc w:val="both"/>
        <w:rPr>
          <w:rFonts w:asciiTheme="majorBidi" w:eastAsia="Times New Roman" w:hAnsiTheme="majorBidi" w:cstheme="majorBidi"/>
          <w:color w:val="000000"/>
          <w:sz w:val="24"/>
          <w:szCs w:val="24"/>
        </w:rPr>
      </w:pPr>
    </w:p>
    <w:p w:rsidR="00741AE1" w:rsidRPr="00092BB8" w:rsidRDefault="00741AE1" w:rsidP="00741AE1">
      <w:pPr>
        <w:shd w:val="clear" w:color="auto" w:fill="FFFFFF"/>
        <w:spacing w:after="0" w:line="360" w:lineRule="auto"/>
        <w:ind w:firstLine="426"/>
        <w:jc w:val="both"/>
        <w:rPr>
          <w:rFonts w:asciiTheme="majorBidi" w:eastAsia="Times New Roman" w:hAnsiTheme="majorBidi" w:cstheme="majorBidi"/>
          <w:color w:val="000000"/>
          <w:sz w:val="24"/>
          <w:szCs w:val="24"/>
        </w:rPr>
      </w:pPr>
    </w:p>
    <w:p w:rsidR="00741AE1" w:rsidRDefault="00741AE1" w:rsidP="00741AE1">
      <w:pPr>
        <w:pStyle w:val="ListParagraph"/>
        <w:shd w:val="clear" w:color="auto" w:fill="FFFFFF"/>
        <w:spacing w:after="0" w:line="360" w:lineRule="auto"/>
        <w:ind w:left="0" w:firstLine="426"/>
        <w:jc w:val="both"/>
        <w:rPr>
          <w:rFonts w:asciiTheme="majorBidi" w:eastAsia="Times New Roman" w:hAnsiTheme="majorBidi" w:cstheme="majorBidi"/>
          <w:color w:val="000000"/>
          <w:sz w:val="24"/>
          <w:szCs w:val="24"/>
        </w:rPr>
      </w:pPr>
    </w:p>
    <w:p w:rsidR="00741AE1" w:rsidRDefault="00741AE1" w:rsidP="00741AE1">
      <w:pPr>
        <w:pStyle w:val="ListParagraph"/>
        <w:shd w:val="clear" w:color="auto" w:fill="FFFFFF"/>
        <w:spacing w:after="0" w:line="360" w:lineRule="auto"/>
        <w:ind w:left="0" w:firstLine="426"/>
        <w:jc w:val="both"/>
        <w:rPr>
          <w:rFonts w:asciiTheme="majorBidi" w:eastAsia="Times New Roman" w:hAnsiTheme="majorBidi" w:cstheme="majorBidi"/>
          <w:color w:val="000000"/>
          <w:sz w:val="24"/>
          <w:szCs w:val="24"/>
        </w:rPr>
      </w:pPr>
    </w:p>
    <w:p w:rsidR="00741AE1" w:rsidRPr="001F1857" w:rsidRDefault="00741AE1" w:rsidP="00741AE1">
      <w:pPr>
        <w:pStyle w:val="ListParagraph"/>
        <w:shd w:val="clear" w:color="auto" w:fill="FFFFFF"/>
        <w:spacing w:after="0" w:line="360" w:lineRule="auto"/>
        <w:ind w:left="0" w:firstLine="426"/>
        <w:jc w:val="both"/>
        <w:rPr>
          <w:rFonts w:asciiTheme="majorBidi" w:eastAsia="Times New Roman" w:hAnsiTheme="majorBidi" w:cstheme="majorBidi"/>
          <w:color w:val="000000"/>
          <w:sz w:val="24"/>
          <w:szCs w:val="24"/>
        </w:rPr>
      </w:pPr>
    </w:p>
    <w:p w:rsidR="00741AE1" w:rsidRPr="001F1857" w:rsidRDefault="00741AE1" w:rsidP="00741AE1">
      <w:pPr>
        <w:pStyle w:val="ListParagraph"/>
        <w:shd w:val="clear" w:color="auto" w:fill="FFFFFF"/>
        <w:spacing w:after="0" w:line="360" w:lineRule="auto"/>
        <w:ind w:left="0" w:firstLine="426"/>
        <w:jc w:val="both"/>
        <w:rPr>
          <w:rFonts w:asciiTheme="majorBidi" w:eastAsia="Times New Roman" w:hAnsiTheme="majorBidi" w:cstheme="majorBidi"/>
          <w:color w:val="000000"/>
          <w:sz w:val="24"/>
          <w:szCs w:val="24"/>
        </w:rPr>
      </w:pPr>
    </w:p>
    <w:p w:rsidR="00741AE1" w:rsidRPr="001F1857" w:rsidRDefault="00741AE1" w:rsidP="00741AE1">
      <w:pPr>
        <w:pStyle w:val="ListParagraph"/>
        <w:shd w:val="clear" w:color="auto" w:fill="FFFFFF"/>
        <w:spacing w:after="0" w:line="360" w:lineRule="auto"/>
        <w:ind w:left="0" w:firstLine="426"/>
        <w:jc w:val="both"/>
        <w:rPr>
          <w:rFonts w:asciiTheme="majorBidi" w:eastAsia="Times New Roman" w:hAnsiTheme="majorBidi" w:cstheme="majorBidi"/>
          <w:color w:val="000000"/>
          <w:sz w:val="24"/>
          <w:szCs w:val="24"/>
        </w:rPr>
      </w:pPr>
    </w:p>
    <w:p w:rsidR="00741AE1" w:rsidRPr="001F1857" w:rsidRDefault="00741AE1" w:rsidP="00741AE1">
      <w:pPr>
        <w:pStyle w:val="ListParagraph"/>
        <w:spacing w:after="0" w:line="360" w:lineRule="auto"/>
        <w:ind w:left="0" w:firstLine="426"/>
        <w:rPr>
          <w:rFonts w:asciiTheme="majorBidi" w:hAnsiTheme="majorBidi" w:cstheme="majorBidi"/>
          <w:sz w:val="24"/>
          <w:szCs w:val="24"/>
        </w:rPr>
      </w:pPr>
    </w:p>
    <w:p w:rsidR="00741AE1" w:rsidRPr="001F1857" w:rsidRDefault="00741AE1" w:rsidP="00741AE1">
      <w:pPr>
        <w:spacing w:after="0" w:line="360" w:lineRule="auto"/>
        <w:ind w:firstLine="426"/>
        <w:jc w:val="both"/>
        <w:rPr>
          <w:rFonts w:asciiTheme="majorBidi" w:hAnsiTheme="majorBidi" w:cstheme="majorBidi"/>
          <w:sz w:val="24"/>
          <w:szCs w:val="24"/>
        </w:rPr>
      </w:pPr>
    </w:p>
    <w:p w:rsidR="00741AE1" w:rsidRPr="001F1857" w:rsidRDefault="00741AE1" w:rsidP="00741AE1">
      <w:pPr>
        <w:spacing w:after="0" w:line="360" w:lineRule="auto"/>
        <w:ind w:firstLine="426"/>
        <w:jc w:val="both"/>
        <w:rPr>
          <w:rFonts w:asciiTheme="majorBidi" w:hAnsiTheme="majorBidi" w:cstheme="majorBidi"/>
          <w:sz w:val="24"/>
          <w:szCs w:val="24"/>
        </w:rPr>
      </w:pPr>
    </w:p>
    <w:p w:rsidR="00741AE1" w:rsidRDefault="00741AE1" w:rsidP="00741AE1">
      <w:pPr>
        <w:spacing w:after="0" w:line="360" w:lineRule="auto"/>
        <w:ind w:firstLine="426"/>
      </w:pPr>
    </w:p>
    <w:p w:rsidR="00FC4126" w:rsidRDefault="00FC4126"/>
    <w:sectPr w:rsidR="00FC4126" w:rsidSect="001C0E33">
      <w:headerReference w:type="default" r:id="rId7"/>
      <w:pgSz w:w="11909" w:h="16834" w:code="9"/>
      <w:pgMar w:top="2160" w:right="1440" w:bottom="1440" w:left="216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793" w:rsidRDefault="00174793" w:rsidP="00741AE1">
      <w:pPr>
        <w:spacing w:after="0" w:line="240" w:lineRule="auto"/>
      </w:pPr>
      <w:r>
        <w:separator/>
      </w:r>
    </w:p>
  </w:endnote>
  <w:endnote w:type="continuationSeparator" w:id="1">
    <w:p w:rsidR="00174793" w:rsidRDefault="00174793" w:rsidP="00741A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793" w:rsidRDefault="00174793" w:rsidP="00741AE1">
      <w:pPr>
        <w:spacing w:after="0" w:line="240" w:lineRule="auto"/>
      </w:pPr>
      <w:r>
        <w:separator/>
      </w:r>
    </w:p>
  </w:footnote>
  <w:footnote w:type="continuationSeparator" w:id="1">
    <w:p w:rsidR="00174793" w:rsidRDefault="00174793" w:rsidP="00741AE1">
      <w:pPr>
        <w:spacing w:after="0" w:line="240" w:lineRule="auto"/>
      </w:pPr>
      <w:r>
        <w:continuationSeparator/>
      </w:r>
    </w:p>
  </w:footnote>
  <w:footnote w:id="2">
    <w:p w:rsidR="00741AE1" w:rsidRDefault="00741AE1" w:rsidP="00741AE1">
      <w:pPr>
        <w:pStyle w:val="FootnoteText"/>
      </w:pPr>
      <w:r>
        <w:rPr>
          <w:rStyle w:val="FootnoteReference"/>
        </w:rPr>
        <w:footnoteRef/>
      </w:r>
      <w:r>
        <w:t xml:space="preserve"> Musdah Mulia, </w:t>
      </w:r>
      <w:r w:rsidRPr="009A2F7F">
        <w:rPr>
          <w:i/>
          <w:iCs/>
        </w:rPr>
        <w:t>Negara Islam: Pemikiran Politik Husain haikal</w:t>
      </w:r>
      <w:r>
        <w:t>, Jakarta: Paramadina, 2001,  h. 55</w:t>
      </w:r>
    </w:p>
  </w:footnote>
  <w:footnote w:id="3">
    <w:p w:rsidR="00741AE1" w:rsidRDefault="00741AE1" w:rsidP="00741AE1">
      <w:pPr>
        <w:pStyle w:val="FootnoteText"/>
      </w:pPr>
      <w:r>
        <w:rPr>
          <w:rStyle w:val="FootnoteReference"/>
        </w:rPr>
        <w:footnoteRef/>
      </w:r>
      <w:r>
        <w:t xml:space="preserve"> </w:t>
      </w:r>
      <w:r>
        <w:tab/>
        <w:t xml:space="preserve">Departemen Pendidikan Nasional, </w:t>
      </w:r>
      <w:r w:rsidRPr="00B3545F">
        <w:rPr>
          <w:i/>
          <w:iCs/>
        </w:rPr>
        <w:t>Ensiklopedi Islam</w:t>
      </w:r>
      <w:r>
        <w:t xml:space="preserve">, Jakarta: PT Ichtiar baru Van Hoeve, 2001, h. 208 </w:t>
      </w:r>
    </w:p>
  </w:footnote>
  <w:footnote w:id="4">
    <w:p w:rsidR="00741AE1" w:rsidRPr="00B3545F" w:rsidRDefault="00741AE1" w:rsidP="00741AE1">
      <w:pPr>
        <w:shd w:val="clear" w:color="auto" w:fill="FFFFFF"/>
        <w:spacing w:after="0" w:line="240" w:lineRule="auto"/>
        <w:jc w:val="both"/>
        <w:rPr>
          <w:rFonts w:cstheme="minorHAnsi"/>
          <w:sz w:val="20"/>
          <w:szCs w:val="20"/>
        </w:rPr>
      </w:pPr>
      <w:r w:rsidRPr="00B3545F">
        <w:rPr>
          <w:rStyle w:val="FootnoteReference"/>
          <w:rFonts w:cstheme="minorHAnsi"/>
        </w:rPr>
        <w:footnoteRef/>
      </w:r>
      <w:r w:rsidRPr="00B3545F">
        <w:rPr>
          <w:rFonts w:cstheme="minorHAnsi"/>
          <w:sz w:val="20"/>
          <w:szCs w:val="20"/>
        </w:rPr>
        <w:t xml:space="preserve"> </w:t>
      </w:r>
      <w:r w:rsidRPr="00B3545F">
        <w:rPr>
          <w:rFonts w:eastAsia="Times New Roman" w:cstheme="minorHAnsi"/>
          <w:color w:val="000000"/>
          <w:spacing w:val="-11"/>
          <w:sz w:val="20"/>
          <w:szCs w:val="20"/>
        </w:rPr>
        <w:t xml:space="preserve">Kamaruzzaman. </w:t>
      </w:r>
      <w:r w:rsidRPr="00B3545F">
        <w:rPr>
          <w:rFonts w:eastAsia="Times New Roman" w:cstheme="minorHAnsi"/>
          <w:i/>
          <w:iCs/>
          <w:color w:val="000000"/>
          <w:sz w:val="20"/>
          <w:szCs w:val="20"/>
        </w:rPr>
        <w:t> Relasi Islam dan negara: Perspektif Modernis dan Fundamentalis</w:t>
      </w:r>
      <w:r w:rsidRPr="00B3545F">
        <w:rPr>
          <w:rFonts w:eastAsia="Times New Roman" w:cstheme="minorHAnsi"/>
          <w:color w:val="000000"/>
          <w:sz w:val="20"/>
          <w:szCs w:val="20"/>
        </w:rPr>
        <w:t xml:space="preserve">.(Magelang: Indonesiatera, 2001), 78. Lihat Munawir Sjadzali, </w:t>
      </w:r>
      <w:r w:rsidRPr="00B3545F">
        <w:rPr>
          <w:rFonts w:eastAsia="Times New Roman" w:cstheme="minorHAnsi"/>
          <w:i/>
          <w:iCs/>
          <w:color w:val="000000"/>
          <w:sz w:val="20"/>
          <w:szCs w:val="20"/>
        </w:rPr>
        <w:t>Islam dan tata Negara</w:t>
      </w:r>
      <w:r w:rsidRPr="00B3545F">
        <w:rPr>
          <w:rFonts w:eastAsia="Times New Roman" w:cstheme="minorHAnsi"/>
          <w:color w:val="000000"/>
          <w:sz w:val="20"/>
          <w:szCs w:val="20"/>
        </w:rPr>
        <w:t>, Jakarta: UI Press, 1993, h.166</w:t>
      </w:r>
    </w:p>
  </w:footnote>
  <w:footnote w:id="5">
    <w:p w:rsidR="00741AE1" w:rsidRPr="00F7731E" w:rsidRDefault="00741AE1" w:rsidP="00741AE1">
      <w:pPr>
        <w:pStyle w:val="FootnoteText"/>
        <w:jc w:val="both"/>
        <w:rPr>
          <w:rFonts w:cstheme="minorHAnsi"/>
        </w:rPr>
      </w:pPr>
      <w:r w:rsidRPr="00F7731E">
        <w:rPr>
          <w:rStyle w:val="FootnoteReference"/>
          <w:rFonts w:cstheme="minorHAnsi"/>
        </w:rPr>
        <w:footnoteRef/>
      </w:r>
      <w:r w:rsidRPr="00F7731E">
        <w:rPr>
          <w:rFonts w:cstheme="minorHAnsi"/>
        </w:rPr>
        <w:t xml:space="preserve"> </w:t>
      </w:r>
      <w:r w:rsidRPr="00F7731E">
        <w:rPr>
          <w:rFonts w:eastAsia="Times New Roman" w:cstheme="minorHAnsi"/>
          <w:color w:val="000000"/>
        </w:rPr>
        <w:t xml:space="preserve">Munifah Syanwani. “ </w:t>
      </w:r>
      <w:r w:rsidRPr="00F7731E">
        <w:rPr>
          <w:rFonts w:eastAsia="Times New Roman" w:cstheme="minorHAnsi"/>
          <w:i/>
          <w:iCs/>
          <w:color w:val="000000"/>
        </w:rPr>
        <w:t>Perbandingan Pemikiran Politik Islam Abu A’la Al- Maududi dengan Pemikiran dan Gerakan Partai Bulan Bintang di Indonesia</w:t>
      </w:r>
      <w:r w:rsidRPr="00F7731E">
        <w:rPr>
          <w:rFonts w:eastAsia="Times New Roman" w:cstheme="minorHAnsi"/>
          <w:color w:val="000000"/>
        </w:rPr>
        <w:t>.”(Tesis Magister Sains, UniversitasIndonesia, 2004), 50</w:t>
      </w:r>
      <w:r w:rsidRPr="00F7731E">
        <w:rPr>
          <w:rFonts w:eastAsia="Times New Roman" w:cstheme="minorHAnsi"/>
          <w:color w:val="000000"/>
          <w:sz w:val="24"/>
          <w:szCs w:val="24"/>
        </w:rPr>
        <w:t>.</w:t>
      </w:r>
    </w:p>
  </w:footnote>
  <w:footnote w:id="6">
    <w:p w:rsidR="00741AE1" w:rsidRDefault="00741AE1" w:rsidP="00741AE1">
      <w:pPr>
        <w:pStyle w:val="FootnoteText"/>
        <w:jc w:val="both"/>
      </w:pPr>
      <w:r>
        <w:rPr>
          <w:rStyle w:val="FootnoteReference"/>
        </w:rPr>
        <w:footnoteRef/>
      </w:r>
      <w:r>
        <w:t xml:space="preserve"> Abul A’la al Maududi, “</w:t>
      </w:r>
      <w:r w:rsidRPr="00B50A8A">
        <w:rPr>
          <w:i/>
          <w:iCs/>
        </w:rPr>
        <w:t>Teori Politik Islam”</w:t>
      </w:r>
      <w:r>
        <w:t xml:space="preserve"> dalam John J.Donohue dan John L Esposito, </w:t>
      </w:r>
      <w:r w:rsidRPr="00B50A8A">
        <w:rPr>
          <w:i/>
          <w:iCs/>
        </w:rPr>
        <w:t>Islam in Transition: Muslim Perspektive</w:t>
      </w:r>
      <w:r>
        <w:t xml:space="preserve">, Terj Machnum Husein, </w:t>
      </w:r>
      <w:r w:rsidRPr="00B50A8A">
        <w:rPr>
          <w:i/>
          <w:iCs/>
        </w:rPr>
        <w:t>“Islam dan Pembaharuan”: Ensiklopedi Masalah masalah”</w:t>
      </w:r>
      <w:r>
        <w:t>, bandung : Raj Grafindo, 1984, h. 469</w:t>
      </w:r>
    </w:p>
  </w:footnote>
  <w:footnote w:id="7">
    <w:p w:rsidR="00741AE1" w:rsidRPr="00B50A8A" w:rsidRDefault="00741AE1" w:rsidP="00741AE1">
      <w:pPr>
        <w:spacing w:after="120" w:line="240" w:lineRule="auto"/>
        <w:jc w:val="both"/>
        <w:rPr>
          <w:rFonts w:eastAsia="Times New Roman" w:cstheme="minorHAnsi"/>
          <w:color w:val="000000"/>
          <w:sz w:val="20"/>
          <w:szCs w:val="20"/>
        </w:rPr>
      </w:pPr>
      <w:r w:rsidRPr="00B50A8A">
        <w:rPr>
          <w:rStyle w:val="FootnoteReference"/>
          <w:rFonts w:cstheme="minorHAnsi"/>
        </w:rPr>
        <w:footnoteRef/>
      </w:r>
      <w:r w:rsidRPr="00B50A8A">
        <w:rPr>
          <w:rFonts w:cstheme="minorHAnsi"/>
        </w:rPr>
        <w:t xml:space="preserve"> </w:t>
      </w:r>
      <w:r w:rsidRPr="00B50A8A">
        <w:rPr>
          <w:rFonts w:eastAsia="Times New Roman" w:cstheme="minorHAnsi"/>
          <w:color w:val="000000"/>
          <w:sz w:val="20"/>
          <w:szCs w:val="20"/>
        </w:rPr>
        <w:t xml:space="preserve">Abdul Aziz. </w:t>
      </w:r>
      <w:r w:rsidRPr="00B50A8A">
        <w:rPr>
          <w:rFonts w:eastAsia="Times New Roman" w:cstheme="minorHAnsi"/>
          <w:i/>
          <w:iCs/>
          <w:color w:val="000000"/>
          <w:sz w:val="20"/>
          <w:szCs w:val="20"/>
        </w:rPr>
        <w:t xml:space="preserve">Chiefdom Madinah: Salah Paham Negara Islam </w:t>
      </w:r>
      <w:r w:rsidRPr="00B50A8A">
        <w:rPr>
          <w:rFonts w:eastAsia="Times New Roman" w:cstheme="minorHAnsi"/>
          <w:color w:val="000000"/>
          <w:sz w:val="20"/>
          <w:szCs w:val="20"/>
        </w:rPr>
        <w:t xml:space="preserve">. Jakarta: Pustaka Alvabet, 2011, h. 13 . Lihat pula </w:t>
      </w:r>
      <w:r w:rsidRPr="00B50A8A">
        <w:rPr>
          <w:rFonts w:eastAsia="Times New Roman" w:cstheme="minorHAnsi"/>
          <w:color w:val="333333"/>
          <w:sz w:val="20"/>
          <w:szCs w:val="20"/>
        </w:rPr>
        <w:t>Pengantar Amin Rais, dalam Abul  A’la Al-Maududi,</w:t>
      </w:r>
      <w:r w:rsidRPr="00B50A8A">
        <w:rPr>
          <w:rFonts w:eastAsia="Times New Roman" w:cstheme="minorHAnsi"/>
          <w:i/>
          <w:iCs/>
          <w:color w:val="333333"/>
          <w:sz w:val="20"/>
          <w:szCs w:val="20"/>
        </w:rPr>
        <w:t> Khilafah Dan Kerajaan</w:t>
      </w:r>
      <w:r w:rsidRPr="00B50A8A">
        <w:rPr>
          <w:rFonts w:eastAsia="Times New Roman" w:cstheme="minorHAnsi"/>
          <w:color w:val="333333"/>
          <w:sz w:val="20"/>
          <w:szCs w:val="20"/>
        </w:rPr>
        <w:t>, h.19-21.</w:t>
      </w:r>
    </w:p>
    <w:p w:rsidR="00741AE1" w:rsidRDefault="00741AE1" w:rsidP="00741AE1">
      <w:pPr>
        <w:pStyle w:val="FootnoteText"/>
        <w:spacing w:after="120"/>
      </w:pPr>
    </w:p>
  </w:footnote>
  <w:footnote w:id="8">
    <w:p w:rsidR="00741AE1" w:rsidRPr="00F7731E" w:rsidRDefault="00741AE1" w:rsidP="00741AE1">
      <w:pPr>
        <w:shd w:val="clear" w:color="auto" w:fill="FFFFFF"/>
        <w:spacing w:after="0" w:line="240" w:lineRule="auto"/>
        <w:jc w:val="both"/>
        <w:rPr>
          <w:rFonts w:cstheme="minorHAnsi"/>
        </w:rPr>
      </w:pPr>
      <w:r w:rsidRPr="00F7731E">
        <w:rPr>
          <w:rStyle w:val="FootnoteReference"/>
          <w:rFonts w:cstheme="minorHAnsi"/>
          <w:sz w:val="20"/>
          <w:szCs w:val="20"/>
        </w:rPr>
        <w:footnoteRef/>
      </w:r>
      <w:r w:rsidRPr="00F7731E">
        <w:rPr>
          <w:rFonts w:cstheme="minorHAnsi"/>
          <w:sz w:val="20"/>
          <w:szCs w:val="20"/>
        </w:rPr>
        <w:t xml:space="preserve"> </w:t>
      </w:r>
      <w:r w:rsidRPr="00F7731E">
        <w:rPr>
          <w:rFonts w:eastAsia="Times New Roman" w:cstheme="minorHAnsi"/>
          <w:color w:val="333333"/>
          <w:sz w:val="20"/>
          <w:szCs w:val="20"/>
        </w:rPr>
        <w:t>Abul A’la Al-Maududi,</w:t>
      </w:r>
      <w:r w:rsidRPr="00F7731E">
        <w:rPr>
          <w:rFonts w:eastAsia="Times New Roman" w:cstheme="minorHAnsi"/>
          <w:i/>
          <w:iCs/>
          <w:color w:val="333333"/>
          <w:sz w:val="20"/>
          <w:szCs w:val="20"/>
        </w:rPr>
        <w:t> Al-Khilafah wa Al-Mulk,</w:t>
      </w:r>
      <w:r w:rsidRPr="00F7731E">
        <w:rPr>
          <w:rFonts w:eastAsia="Times New Roman" w:cstheme="minorHAnsi"/>
          <w:color w:val="333333"/>
          <w:sz w:val="20"/>
          <w:szCs w:val="20"/>
        </w:rPr>
        <w:t xml:space="preserve"> diterjemahkan oleh Muhammad Al-Baqir dengan judul </w:t>
      </w:r>
      <w:r w:rsidRPr="00F7731E">
        <w:rPr>
          <w:rFonts w:eastAsia="Times New Roman" w:cstheme="minorHAnsi"/>
          <w:i/>
          <w:iCs/>
          <w:color w:val="333333"/>
          <w:sz w:val="20"/>
          <w:szCs w:val="20"/>
        </w:rPr>
        <w:t>Khilafah dan Kerajaan: Evaluasi Kritis atas Sejarah Pemerintahan Islam,</w:t>
      </w:r>
      <w:r w:rsidRPr="00F7731E">
        <w:rPr>
          <w:rFonts w:eastAsia="Times New Roman" w:cstheme="minorHAnsi"/>
          <w:color w:val="333333"/>
          <w:sz w:val="20"/>
          <w:szCs w:val="20"/>
        </w:rPr>
        <w:t> (Bandung: Mizan, 1998).</w:t>
      </w:r>
      <w:r w:rsidRPr="00F7731E">
        <w:rPr>
          <w:rFonts w:eastAsia="Times New Roman" w:cstheme="minorHAnsi"/>
          <w:color w:val="333333"/>
        </w:rPr>
        <w:t xml:space="preserve"> h. 67.</w:t>
      </w:r>
    </w:p>
  </w:footnote>
  <w:footnote w:id="9">
    <w:p w:rsidR="00741AE1" w:rsidRPr="00F7731E" w:rsidRDefault="00741AE1" w:rsidP="00741AE1">
      <w:pPr>
        <w:shd w:val="clear" w:color="auto" w:fill="FFFFFF"/>
        <w:spacing w:after="0" w:line="240" w:lineRule="auto"/>
        <w:rPr>
          <w:rFonts w:cstheme="minorHAnsi"/>
        </w:rPr>
      </w:pPr>
      <w:r w:rsidRPr="00F7731E">
        <w:rPr>
          <w:rStyle w:val="FootnoteReference"/>
          <w:rFonts w:cstheme="minorHAnsi"/>
          <w:sz w:val="20"/>
          <w:szCs w:val="20"/>
        </w:rPr>
        <w:footnoteRef/>
      </w:r>
      <w:r w:rsidRPr="00F7731E">
        <w:rPr>
          <w:rFonts w:cstheme="minorHAnsi"/>
          <w:sz w:val="20"/>
          <w:szCs w:val="20"/>
        </w:rPr>
        <w:t xml:space="preserve"> </w:t>
      </w:r>
      <w:r w:rsidRPr="00F7731E">
        <w:rPr>
          <w:rFonts w:eastAsia="Times New Roman" w:cstheme="minorHAnsi"/>
          <w:color w:val="333333"/>
          <w:sz w:val="20"/>
          <w:szCs w:val="20"/>
        </w:rPr>
        <w:t xml:space="preserve">Pengantar Amin Rais, </w:t>
      </w:r>
      <w:r w:rsidRPr="00F7731E">
        <w:rPr>
          <w:rFonts w:eastAsia="Times New Roman" w:cstheme="minorHAnsi"/>
          <w:i/>
          <w:iCs/>
          <w:color w:val="333333"/>
          <w:sz w:val="20"/>
          <w:szCs w:val="20"/>
        </w:rPr>
        <w:t>Op. Cit</w:t>
      </w:r>
      <w:r w:rsidRPr="00F7731E">
        <w:rPr>
          <w:rFonts w:eastAsia="Times New Roman" w:cstheme="minorHAnsi"/>
          <w:color w:val="333333"/>
          <w:sz w:val="20"/>
          <w:szCs w:val="20"/>
        </w:rPr>
        <w:t>, h. 22.</w:t>
      </w:r>
    </w:p>
  </w:footnote>
  <w:footnote w:id="10">
    <w:p w:rsidR="00741AE1" w:rsidRPr="00F7731E" w:rsidRDefault="00741AE1" w:rsidP="00741AE1">
      <w:pPr>
        <w:pStyle w:val="FootnoteText"/>
        <w:rPr>
          <w:rFonts w:cstheme="minorHAnsi"/>
        </w:rPr>
      </w:pPr>
      <w:r w:rsidRPr="00F7731E">
        <w:rPr>
          <w:rStyle w:val="FootnoteReference"/>
          <w:rFonts w:cstheme="minorHAnsi"/>
        </w:rPr>
        <w:footnoteRef/>
      </w:r>
      <w:r w:rsidRPr="00F7731E">
        <w:rPr>
          <w:rFonts w:cstheme="minorHAnsi"/>
        </w:rPr>
        <w:t xml:space="preserve"> </w:t>
      </w:r>
      <w:r w:rsidRPr="00F7731E">
        <w:rPr>
          <w:rFonts w:eastAsia="Times New Roman" w:cstheme="minorHAnsi"/>
          <w:color w:val="333333"/>
        </w:rPr>
        <w:t>Abul A’la Al-Maududi,</w:t>
      </w:r>
      <w:r w:rsidRPr="00F7731E">
        <w:rPr>
          <w:rFonts w:eastAsia="Times New Roman" w:cstheme="minorHAnsi"/>
          <w:i/>
          <w:iCs/>
          <w:color w:val="333333"/>
        </w:rPr>
        <w:t> Khilafah Dan Kerajaan</w:t>
      </w:r>
      <w:r w:rsidRPr="00F7731E">
        <w:rPr>
          <w:rFonts w:eastAsia="Times New Roman" w:cstheme="minorHAnsi"/>
          <w:color w:val="333333"/>
        </w:rPr>
        <w:t>, Op. Cit,  h. 67</w:t>
      </w:r>
    </w:p>
  </w:footnote>
  <w:footnote w:id="11">
    <w:p w:rsidR="00741AE1" w:rsidRPr="00F7731E" w:rsidRDefault="00741AE1" w:rsidP="00741AE1">
      <w:pPr>
        <w:shd w:val="clear" w:color="auto" w:fill="FFFFFF"/>
        <w:spacing w:after="0" w:line="240" w:lineRule="auto"/>
        <w:rPr>
          <w:rFonts w:cstheme="minorHAnsi"/>
        </w:rPr>
      </w:pPr>
      <w:r w:rsidRPr="00F7731E">
        <w:rPr>
          <w:rStyle w:val="FootnoteReference"/>
          <w:rFonts w:cstheme="minorHAnsi"/>
        </w:rPr>
        <w:footnoteRef/>
      </w:r>
      <w:r w:rsidRPr="00F7731E">
        <w:rPr>
          <w:rFonts w:cstheme="minorHAnsi"/>
        </w:rPr>
        <w:t xml:space="preserve"> </w:t>
      </w:r>
      <w:r w:rsidRPr="00F7731E">
        <w:rPr>
          <w:rFonts w:eastAsia="Times New Roman" w:cstheme="minorHAnsi"/>
          <w:color w:val="333333"/>
          <w:sz w:val="20"/>
          <w:szCs w:val="20"/>
        </w:rPr>
        <w:t> Pengantar Amin Rais, Op. Cit,  h. 23-24.</w:t>
      </w:r>
    </w:p>
  </w:footnote>
  <w:footnote w:id="12">
    <w:p w:rsidR="00741AE1" w:rsidRPr="00F7731E" w:rsidRDefault="00741AE1" w:rsidP="00741AE1">
      <w:pPr>
        <w:pStyle w:val="FootnoteText"/>
        <w:rPr>
          <w:rFonts w:cstheme="minorHAnsi"/>
        </w:rPr>
      </w:pPr>
      <w:r w:rsidRPr="00F7731E">
        <w:rPr>
          <w:rStyle w:val="FootnoteReference"/>
          <w:rFonts w:cstheme="minorHAnsi"/>
        </w:rPr>
        <w:footnoteRef/>
      </w:r>
      <w:r w:rsidRPr="00F7731E">
        <w:rPr>
          <w:rFonts w:cstheme="minorHAnsi"/>
        </w:rPr>
        <w:t xml:space="preserve"> </w:t>
      </w:r>
      <w:r w:rsidRPr="00F7731E">
        <w:rPr>
          <w:rFonts w:eastAsia="Times New Roman" w:cstheme="minorHAnsi"/>
          <w:color w:val="333333"/>
        </w:rPr>
        <w:t>Jimly Asshidiqie, </w:t>
      </w:r>
      <w:r w:rsidRPr="00F7731E">
        <w:rPr>
          <w:rFonts w:eastAsia="Times New Roman" w:cstheme="minorHAnsi"/>
          <w:i/>
          <w:iCs/>
          <w:color w:val="333333"/>
        </w:rPr>
        <w:t>Islam Dan Kedaulatan Rakyat</w:t>
      </w:r>
      <w:r w:rsidRPr="00F7731E">
        <w:rPr>
          <w:rFonts w:eastAsia="Times New Roman" w:cstheme="minorHAnsi"/>
          <w:color w:val="333333"/>
        </w:rPr>
        <w:t>. (Jakarta : Gema Insani Press), 1995, h. 17.</w:t>
      </w:r>
    </w:p>
  </w:footnote>
  <w:footnote w:id="13">
    <w:p w:rsidR="00741AE1" w:rsidRPr="00F7731E" w:rsidRDefault="00741AE1" w:rsidP="00741AE1">
      <w:pPr>
        <w:spacing w:after="0" w:line="240" w:lineRule="auto"/>
        <w:jc w:val="both"/>
        <w:rPr>
          <w:rFonts w:cstheme="minorHAnsi"/>
        </w:rPr>
      </w:pPr>
      <w:r w:rsidRPr="00F7731E">
        <w:rPr>
          <w:rStyle w:val="FootnoteReference"/>
          <w:rFonts w:cstheme="minorHAnsi"/>
        </w:rPr>
        <w:footnoteRef/>
      </w:r>
      <w:r w:rsidRPr="00F7731E">
        <w:rPr>
          <w:rFonts w:cstheme="minorHAnsi"/>
        </w:rPr>
        <w:t xml:space="preserve"> </w:t>
      </w:r>
      <w:r w:rsidRPr="00F7731E">
        <w:rPr>
          <w:rFonts w:eastAsia="Times New Roman" w:cstheme="minorHAnsi"/>
          <w:color w:val="000000"/>
          <w:sz w:val="20"/>
          <w:szCs w:val="20"/>
        </w:rPr>
        <w:t>Abu A’la Al- Maududi, Khilafah dan Kerajaan: Op. Cit,  h. 21</w:t>
      </w:r>
    </w:p>
  </w:footnote>
  <w:footnote w:id="14">
    <w:p w:rsidR="00741AE1" w:rsidRPr="00F7731E" w:rsidRDefault="00741AE1" w:rsidP="00741AE1">
      <w:pPr>
        <w:spacing w:after="0" w:line="240" w:lineRule="auto"/>
        <w:jc w:val="both"/>
        <w:rPr>
          <w:rFonts w:eastAsia="Times New Roman" w:cstheme="minorHAnsi"/>
          <w:color w:val="000000"/>
          <w:sz w:val="20"/>
          <w:szCs w:val="20"/>
        </w:rPr>
      </w:pPr>
      <w:r w:rsidRPr="00F7731E">
        <w:rPr>
          <w:rStyle w:val="FootnoteReference"/>
          <w:rFonts w:cstheme="minorHAnsi"/>
        </w:rPr>
        <w:footnoteRef/>
      </w:r>
      <w:r w:rsidRPr="00F7731E">
        <w:rPr>
          <w:rFonts w:cstheme="minorHAnsi"/>
        </w:rPr>
        <w:t xml:space="preserve"> </w:t>
      </w:r>
      <w:r w:rsidRPr="00F7731E">
        <w:rPr>
          <w:rFonts w:eastAsia="Times New Roman" w:cstheme="minorHAnsi"/>
          <w:color w:val="000000"/>
          <w:sz w:val="20"/>
          <w:szCs w:val="20"/>
        </w:rPr>
        <w:t xml:space="preserve">Abu A’la Al- Maududi dalam Kamaruzzaman. </w:t>
      </w:r>
      <w:r w:rsidRPr="00F7731E">
        <w:rPr>
          <w:rFonts w:eastAsia="Times New Roman" w:cstheme="minorHAnsi"/>
          <w:i/>
          <w:iCs/>
          <w:color w:val="000000"/>
          <w:sz w:val="20"/>
          <w:szCs w:val="20"/>
        </w:rPr>
        <w:t>Op. Cit, h</w:t>
      </w:r>
      <w:r w:rsidRPr="00F7731E">
        <w:rPr>
          <w:rFonts w:eastAsia="Times New Roman" w:cstheme="minorHAnsi"/>
          <w:color w:val="000000"/>
          <w:sz w:val="20"/>
          <w:szCs w:val="20"/>
        </w:rPr>
        <w:t>, 76.</w:t>
      </w:r>
    </w:p>
    <w:p w:rsidR="00741AE1" w:rsidRDefault="00741AE1" w:rsidP="00741AE1">
      <w:pPr>
        <w:pStyle w:val="FootnoteText"/>
        <w:spacing w:after="120"/>
      </w:pPr>
    </w:p>
  </w:footnote>
  <w:footnote w:id="15">
    <w:p w:rsidR="00741AE1" w:rsidRPr="00A92E88" w:rsidRDefault="00741AE1" w:rsidP="00741AE1">
      <w:pPr>
        <w:pStyle w:val="FootnoteText"/>
        <w:jc w:val="both"/>
        <w:rPr>
          <w:rFonts w:cstheme="minorHAnsi"/>
        </w:rPr>
      </w:pPr>
      <w:r w:rsidRPr="00A92E88">
        <w:rPr>
          <w:rStyle w:val="FootnoteReference"/>
          <w:rFonts w:cstheme="minorHAnsi"/>
        </w:rPr>
        <w:footnoteRef/>
      </w:r>
      <w:r w:rsidRPr="00A92E88">
        <w:rPr>
          <w:rFonts w:cstheme="minorHAnsi"/>
        </w:rPr>
        <w:t xml:space="preserve"> </w:t>
      </w:r>
      <w:r w:rsidRPr="00A92E88">
        <w:rPr>
          <w:rFonts w:eastAsia="Times New Roman" w:cstheme="minorHAnsi"/>
          <w:color w:val="333333"/>
        </w:rPr>
        <w:t>Khurshid Ahmad “Pengantar” dalam, Abul A’la Maududi,</w:t>
      </w:r>
      <w:r w:rsidRPr="00A92E88">
        <w:rPr>
          <w:rFonts w:eastAsia="Times New Roman" w:cstheme="minorHAnsi"/>
          <w:i/>
          <w:iCs/>
          <w:color w:val="333333"/>
        </w:rPr>
        <w:t> The Islamic Laws and Constitution,</w:t>
      </w:r>
      <w:r w:rsidRPr="00A92E88">
        <w:rPr>
          <w:rFonts w:eastAsia="Times New Roman" w:cstheme="minorHAnsi"/>
          <w:color w:val="333333"/>
        </w:rPr>
        <w:t>diterjemahkan oleh Asep Hikmat dengan judul</w:t>
      </w:r>
      <w:r w:rsidRPr="00A92E88">
        <w:rPr>
          <w:rFonts w:eastAsia="Times New Roman" w:cstheme="minorHAnsi"/>
          <w:i/>
          <w:iCs/>
          <w:color w:val="333333"/>
        </w:rPr>
        <w:t> Hukum dan Konstitusi Sistem Politik Islam, </w:t>
      </w:r>
      <w:r w:rsidRPr="00A92E88">
        <w:rPr>
          <w:rFonts w:eastAsia="Times New Roman" w:cstheme="minorHAnsi"/>
          <w:color w:val="333333"/>
        </w:rPr>
        <w:t>(Bandung: Mizan, 1995), cet. ke-4, h. 6. Lihat juga Maryam Jamilah,</w:t>
      </w:r>
      <w:r w:rsidRPr="00A92E88">
        <w:rPr>
          <w:rFonts w:eastAsia="Times New Roman" w:cstheme="minorHAnsi"/>
          <w:i/>
          <w:iCs/>
          <w:color w:val="333333"/>
        </w:rPr>
        <w:t> Who is Maudoodi,</w:t>
      </w:r>
      <w:r w:rsidRPr="00A92E88">
        <w:rPr>
          <w:rFonts w:eastAsia="Times New Roman" w:cstheme="minorHAnsi"/>
          <w:color w:val="333333"/>
        </w:rPr>
        <w:t> diterjemahkan oleh Dedy Djamaludin Malik dengan judul</w:t>
      </w:r>
      <w:r w:rsidRPr="00A92E88">
        <w:rPr>
          <w:rFonts w:eastAsia="Times New Roman" w:cstheme="minorHAnsi"/>
          <w:i/>
          <w:iCs/>
          <w:color w:val="333333"/>
        </w:rPr>
        <w:t> Biografi Abul ‘Ala Maududi,</w:t>
      </w:r>
      <w:r w:rsidRPr="00A92E88">
        <w:rPr>
          <w:rFonts w:eastAsia="Times New Roman" w:cstheme="minorHAnsi"/>
          <w:color w:val="333333"/>
        </w:rPr>
        <w:t> (Bandung: Risalah, 1984), h. 3-4.</w:t>
      </w:r>
    </w:p>
  </w:footnote>
  <w:footnote w:id="16">
    <w:p w:rsidR="00741AE1" w:rsidRPr="00A92E88" w:rsidRDefault="00741AE1" w:rsidP="00741AE1">
      <w:pPr>
        <w:pStyle w:val="FootnoteText"/>
        <w:rPr>
          <w:rFonts w:cstheme="minorHAnsi"/>
        </w:rPr>
      </w:pPr>
      <w:r w:rsidRPr="00A92E88">
        <w:rPr>
          <w:rStyle w:val="FootnoteReference"/>
          <w:rFonts w:cstheme="minorHAnsi"/>
        </w:rPr>
        <w:footnoteRef/>
      </w:r>
      <w:r w:rsidRPr="00A92E88">
        <w:rPr>
          <w:rFonts w:cstheme="minorHAnsi"/>
        </w:rPr>
        <w:t xml:space="preserve"> </w:t>
      </w:r>
      <w:r w:rsidRPr="00A92E88">
        <w:rPr>
          <w:rFonts w:eastAsia="Times New Roman" w:cstheme="minorHAnsi"/>
          <w:color w:val="333333"/>
        </w:rPr>
        <w:t>Abu Al-A’la Al-Maududi, </w:t>
      </w:r>
      <w:r w:rsidRPr="00A92E88">
        <w:rPr>
          <w:rFonts w:eastAsia="Times New Roman" w:cstheme="minorHAnsi"/>
          <w:i/>
          <w:iCs/>
          <w:color w:val="333333"/>
        </w:rPr>
        <w:t>Al-Khilafah Wa Al-Mulk</w:t>
      </w:r>
      <w:r w:rsidRPr="00A92E88">
        <w:rPr>
          <w:rFonts w:eastAsia="Times New Roman" w:cstheme="minorHAnsi"/>
          <w:color w:val="333333"/>
        </w:rPr>
        <w:t xml:space="preserve">, </w:t>
      </w:r>
      <w:r>
        <w:rPr>
          <w:rFonts w:eastAsia="Times New Roman" w:cstheme="minorHAnsi"/>
          <w:color w:val="333333"/>
        </w:rPr>
        <w:t xml:space="preserve">Op. Cit, </w:t>
      </w:r>
      <w:r w:rsidRPr="00A92E88">
        <w:rPr>
          <w:rFonts w:eastAsia="Times New Roman" w:cstheme="minorHAnsi"/>
          <w:color w:val="333333"/>
        </w:rPr>
        <w:t>h. 22</w:t>
      </w:r>
    </w:p>
  </w:footnote>
  <w:footnote w:id="17">
    <w:p w:rsidR="00741AE1" w:rsidRPr="00A92E88" w:rsidRDefault="00741AE1" w:rsidP="00741AE1">
      <w:pPr>
        <w:pStyle w:val="FootnoteText"/>
        <w:rPr>
          <w:rFonts w:cstheme="minorHAnsi"/>
        </w:rPr>
      </w:pPr>
      <w:r w:rsidRPr="00A92E88">
        <w:rPr>
          <w:rStyle w:val="FootnoteReference"/>
          <w:rFonts w:cstheme="minorHAnsi"/>
        </w:rPr>
        <w:footnoteRef/>
      </w:r>
      <w:r w:rsidRPr="00A92E88">
        <w:rPr>
          <w:rFonts w:cstheme="minorHAnsi"/>
        </w:rPr>
        <w:t xml:space="preserve"> </w:t>
      </w:r>
      <w:r w:rsidRPr="00A92E88">
        <w:rPr>
          <w:rFonts w:eastAsia="Times New Roman" w:cstheme="minorHAnsi"/>
          <w:color w:val="333333"/>
        </w:rPr>
        <w:t>Abu ‘Ala al-Maududi, </w:t>
      </w:r>
      <w:r w:rsidRPr="00A92E88">
        <w:rPr>
          <w:rFonts w:eastAsia="Times New Roman" w:cstheme="minorHAnsi"/>
          <w:i/>
          <w:iCs/>
          <w:color w:val="333333"/>
        </w:rPr>
        <w:t>Hukum dan Konstitutsi…,</w:t>
      </w:r>
      <w:r w:rsidRPr="00A92E88">
        <w:rPr>
          <w:rFonts w:eastAsia="Times New Roman" w:cstheme="minorHAnsi"/>
          <w:color w:val="333333"/>
        </w:rPr>
        <w:t> h. 266.</w:t>
      </w:r>
    </w:p>
  </w:footnote>
  <w:footnote w:id="18">
    <w:p w:rsidR="00741AE1" w:rsidRPr="00F7731E" w:rsidRDefault="00741AE1" w:rsidP="00741AE1">
      <w:pPr>
        <w:shd w:val="clear" w:color="auto" w:fill="FFFFFF"/>
        <w:spacing w:after="0" w:line="210" w:lineRule="atLeast"/>
        <w:jc w:val="both"/>
        <w:rPr>
          <w:rFonts w:cstheme="minorHAnsi"/>
        </w:rPr>
      </w:pPr>
      <w:r w:rsidRPr="00F7731E">
        <w:rPr>
          <w:rStyle w:val="FootnoteReference"/>
          <w:rFonts w:cstheme="minorHAnsi"/>
          <w:sz w:val="20"/>
          <w:szCs w:val="20"/>
        </w:rPr>
        <w:footnoteRef/>
      </w:r>
      <w:r w:rsidRPr="00F7731E">
        <w:rPr>
          <w:rFonts w:cstheme="minorHAnsi"/>
          <w:sz w:val="20"/>
          <w:szCs w:val="20"/>
        </w:rPr>
        <w:t xml:space="preserve"> </w:t>
      </w:r>
      <w:r w:rsidRPr="00F7731E">
        <w:rPr>
          <w:rFonts w:eastAsia="Times New Roman" w:cstheme="minorHAnsi"/>
          <w:color w:val="333333"/>
          <w:sz w:val="20"/>
          <w:szCs w:val="20"/>
        </w:rPr>
        <w:t>Khurshid Ahmad “Pengantar” dalam, Abul A’la Maududi,</w:t>
      </w:r>
      <w:r w:rsidRPr="00F7731E">
        <w:rPr>
          <w:rFonts w:eastAsia="Times New Roman" w:cstheme="minorHAnsi"/>
          <w:i/>
          <w:iCs/>
          <w:color w:val="333333"/>
          <w:sz w:val="20"/>
          <w:szCs w:val="20"/>
        </w:rPr>
        <w:t> The Islamic Laws and Constitution,</w:t>
      </w:r>
      <w:r w:rsidRPr="00F7731E">
        <w:rPr>
          <w:rFonts w:eastAsia="Times New Roman" w:cstheme="minorHAnsi"/>
          <w:color w:val="333333"/>
          <w:sz w:val="20"/>
          <w:szCs w:val="20"/>
        </w:rPr>
        <w:t>diterjemahkan oleh Asep Hikmat dengan judul</w:t>
      </w:r>
      <w:r w:rsidRPr="00F7731E">
        <w:rPr>
          <w:rFonts w:eastAsia="Times New Roman" w:cstheme="minorHAnsi"/>
          <w:i/>
          <w:iCs/>
          <w:color w:val="333333"/>
          <w:sz w:val="20"/>
          <w:szCs w:val="20"/>
        </w:rPr>
        <w:t> Hukum dan Konstitusi Sistem Politik Islam,</w:t>
      </w:r>
      <w:r>
        <w:rPr>
          <w:rFonts w:eastAsia="Times New Roman" w:cstheme="minorHAnsi"/>
          <w:color w:val="333333"/>
          <w:sz w:val="20"/>
          <w:szCs w:val="20"/>
        </w:rPr>
        <w:t xml:space="preserve"> h. 6.</w:t>
      </w:r>
    </w:p>
  </w:footnote>
  <w:footnote w:id="19">
    <w:p w:rsidR="00741AE1" w:rsidRPr="00F7731E" w:rsidRDefault="00741AE1" w:rsidP="00741AE1">
      <w:pPr>
        <w:shd w:val="clear" w:color="auto" w:fill="FFFFFF"/>
        <w:spacing w:after="0" w:line="240" w:lineRule="auto"/>
        <w:jc w:val="both"/>
        <w:rPr>
          <w:rFonts w:eastAsia="Times New Roman" w:cstheme="minorHAnsi"/>
          <w:color w:val="000000"/>
          <w:sz w:val="20"/>
          <w:szCs w:val="20"/>
        </w:rPr>
      </w:pPr>
      <w:r w:rsidRPr="00F7731E">
        <w:rPr>
          <w:rStyle w:val="FootnoteReference"/>
          <w:rFonts w:cstheme="minorHAnsi"/>
        </w:rPr>
        <w:footnoteRef/>
      </w:r>
      <w:r w:rsidRPr="00F7731E">
        <w:rPr>
          <w:rFonts w:cstheme="minorHAnsi"/>
        </w:rPr>
        <w:t xml:space="preserve"> </w:t>
      </w:r>
      <w:r w:rsidRPr="00F7731E">
        <w:rPr>
          <w:rFonts w:eastAsia="Times New Roman" w:cstheme="minorHAnsi"/>
          <w:color w:val="000000"/>
          <w:sz w:val="20"/>
          <w:szCs w:val="20"/>
        </w:rPr>
        <w:t>Kamaruzzaman.</w:t>
      </w:r>
      <w:r w:rsidRPr="00F7731E">
        <w:rPr>
          <w:rFonts w:eastAsia="Times New Roman" w:cstheme="minorHAnsi"/>
          <w:i/>
          <w:iCs/>
          <w:color w:val="000000"/>
          <w:sz w:val="20"/>
          <w:szCs w:val="20"/>
        </w:rPr>
        <w:t>Op. cit </w:t>
      </w:r>
      <w:r w:rsidRPr="00F7731E">
        <w:rPr>
          <w:rFonts w:eastAsia="Times New Roman" w:cstheme="minorHAnsi"/>
          <w:color w:val="000000"/>
          <w:spacing w:val="11"/>
          <w:sz w:val="20"/>
          <w:szCs w:val="20"/>
        </w:rPr>
        <w:t>, 89.</w:t>
      </w:r>
    </w:p>
    <w:p w:rsidR="00741AE1" w:rsidRDefault="00741AE1" w:rsidP="00741AE1">
      <w:pPr>
        <w:pStyle w:val="FootnoteText"/>
      </w:pPr>
    </w:p>
  </w:footnote>
  <w:footnote w:id="20">
    <w:p w:rsidR="00741AE1" w:rsidRPr="00F7731E" w:rsidRDefault="00741AE1" w:rsidP="00741AE1">
      <w:pPr>
        <w:pStyle w:val="FootnoteText"/>
        <w:jc w:val="both"/>
        <w:rPr>
          <w:rFonts w:cstheme="minorHAnsi"/>
        </w:rPr>
      </w:pPr>
      <w:r w:rsidRPr="00F7731E">
        <w:rPr>
          <w:rStyle w:val="FootnoteReference"/>
          <w:rFonts w:cstheme="minorHAnsi"/>
        </w:rPr>
        <w:footnoteRef/>
      </w:r>
      <w:r w:rsidRPr="00F7731E">
        <w:rPr>
          <w:rFonts w:cstheme="minorHAnsi"/>
        </w:rPr>
        <w:t xml:space="preserve"> </w:t>
      </w:r>
      <w:r w:rsidRPr="00F7731E">
        <w:rPr>
          <w:rFonts w:eastAsia="Times New Roman" w:cstheme="minorHAnsi"/>
          <w:color w:val="000000"/>
        </w:rPr>
        <w:t>M Din Syamsuddin dalam Mishbahul Ulum. “Relasi Islam dan Negara, Studi Kasus Pengaruh Gerakan Dakwah dan Politik Ikhwanul Muslimin terhadap Partai Keadilan Sejahtera.” (Tesis Magister Sains, Universitas Indonesia, 2004), h. 33</w:t>
      </w:r>
    </w:p>
  </w:footnote>
  <w:footnote w:id="21">
    <w:p w:rsidR="00741AE1" w:rsidRPr="001F1857" w:rsidRDefault="00741AE1" w:rsidP="00741AE1">
      <w:pPr>
        <w:shd w:val="clear" w:color="auto" w:fill="FFFFFF"/>
        <w:spacing w:after="0" w:line="210" w:lineRule="atLeast"/>
        <w:jc w:val="both"/>
        <w:rPr>
          <w:rFonts w:asciiTheme="majorBidi" w:hAnsiTheme="majorBidi" w:cstheme="majorBidi"/>
          <w:sz w:val="20"/>
          <w:szCs w:val="20"/>
        </w:rPr>
      </w:pPr>
      <w:r w:rsidRPr="00FA441C">
        <w:rPr>
          <w:rStyle w:val="FootnoteReference"/>
          <w:rFonts w:asciiTheme="majorBidi" w:hAnsiTheme="majorBidi" w:cstheme="majorBidi"/>
          <w:sz w:val="20"/>
          <w:szCs w:val="20"/>
        </w:rPr>
        <w:footnoteRef/>
      </w:r>
      <w:r w:rsidRPr="00FA441C">
        <w:rPr>
          <w:rFonts w:asciiTheme="majorBidi" w:hAnsiTheme="majorBidi" w:cstheme="majorBidi"/>
          <w:sz w:val="20"/>
          <w:szCs w:val="20"/>
        </w:rPr>
        <w:t xml:space="preserve"> </w:t>
      </w:r>
      <w:r w:rsidRPr="001F1857">
        <w:rPr>
          <w:rFonts w:asciiTheme="majorBidi" w:eastAsia="Times New Roman" w:hAnsiTheme="majorBidi" w:cstheme="majorBidi"/>
          <w:color w:val="333333"/>
          <w:sz w:val="20"/>
          <w:szCs w:val="20"/>
        </w:rPr>
        <w:t>Abul A’la Al-Maududi,</w:t>
      </w:r>
      <w:r w:rsidRPr="001F1857">
        <w:rPr>
          <w:rFonts w:asciiTheme="majorBidi" w:eastAsia="Times New Roman" w:hAnsiTheme="majorBidi" w:cstheme="majorBidi"/>
          <w:i/>
          <w:iCs/>
          <w:color w:val="333333"/>
          <w:sz w:val="20"/>
          <w:szCs w:val="20"/>
        </w:rPr>
        <w:t> Al-Khilafah wa Al-Mulk,</w:t>
      </w:r>
      <w:r w:rsidRPr="001F1857">
        <w:rPr>
          <w:rFonts w:asciiTheme="majorBidi" w:eastAsia="Times New Roman" w:hAnsiTheme="majorBidi" w:cstheme="majorBidi"/>
          <w:color w:val="333333"/>
          <w:sz w:val="20"/>
          <w:szCs w:val="20"/>
        </w:rPr>
        <w:t xml:space="preserve"> diterjemahkan oleh Muhammad Al-Baqir dengan judul </w:t>
      </w:r>
      <w:r w:rsidRPr="001F1857">
        <w:rPr>
          <w:rFonts w:asciiTheme="majorBidi" w:eastAsia="Times New Roman" w:hAnsiTheme="majorBidi" w:cstheme="majorBidi"/>
          <w:i/>
          <w:iCs/>
          <w:color w:val="333333"/>
          <w:sz w:val="20"/>
          <w:szCs w:val="20"/>
        </w:rPr>
        <w:t>Khilafah dan Kerajaan: Evaluasi Kritis atas Sejarah Pemerintahan Islam,</w:t>
      </w:r>
      <w:r w:rsidRPr="001F1857">
        <w:rPr>
          <w:rFonts w:asciiTheme="majorBidi" w:eastAsia="Times New Roman" w:hAnsiTheme="majorBidi" w:cstheme="majorBidi"/>
          <w:color w:val="333333"/>
          <w:sz w:val="20"/>
          <w:szCs w:val="20"/>
        </w:rPr>
        <w:t> (Bandung: Mizan, 1998)., hlm. 62</w:t>
      </w:r>
    </w:p>
  </w:footnote>
  <w:footnote w:id="22">
    <w:p w:rsidR="00741AE1" w:rsidRPr="00FA441C" w:rsidRDefault="00741AE1" w:rsidP="00741AE1">
      <w:pPr>
        <w:shd w:val="clear" w:color="auto" w:fill="FFFFFF"/>
        <w:spacing w:after="0" w:line="210" w:lineRule="atLeast"/>
        <w:rPr>
          <w:rFonts w:asciiTheme="majorBidi" w:eastAsia="Times New Roman" w:hAnsiTheme="majorBidi" w:cstheme="majorBidi"/>
          <w:color w:val="333333"/>
          <w:sz w:val="20"/>
          <w:szCs w:val="20"/>
        </w:rPr>
      </w:pPr>
      <w:r w:rsidRPr="00FA441C">
        <w:rPr>
          <w:rStyle w:val="FootnoteReference"/>
          <w:rFonts w:asciiTheme="majorBidi" w:hAnsiTheme="majorBidi" w:cstheme="majorBidi"/>
          <w:sz w:val="20"/>
          <w:szCs w:val="20"/>
        </w:rPr>
        <w:footnoteRef/>
      </w:r>
      <w:r w:rsidRPr="00FA441C">
        <w:rPr>
          <w:rFonts w:asciiTheme="majorBidi" w:hAnsiTheme="majorBidi" w:cstheme="majorBidi"/>
          <w:sz w:val="20"/>
          <w:szCs w:val="20"/>
        </w:rPr>
        <w:t xml:space="preserve"> </w:t>
      </w:r>
      <w:r w:rsidRPr="00FA441C">
        <w:rPr>
          <w:rFonts w:asciiTheme="majorBidi" w:eastAsia="Times New Roman" w:hAnsiTheme="majorBidi" w:cstheme="majorBidi"/>
          <w:color w:val="333333"/>
          <w:sz w:val="20"/>
          <w:szCs w:val="20"/>
        </w:rPr>
        <w:t>M. Iqbal dan Amin Husin, </w:t>
      </w:r>
      <w:r w:rsidRPr="00FA441C">
        <w:rPr>
          <w:rFonts w:asciiTheme="majorBidi" w:eastAsia="Times New Roman" w:hAnsiTheme="majorBidi" w:cstheme="majorBidi"/>
          <w:i/>
          <w:iCs/>
          <w:color w:val="333333"/>
          <w:sz w:val="20"/>
          <w:szCs w:val="20"/>
        </w:rPr>
        <w:t>Pemikiran Politik Islam</w:t>
      </w:r>
      <w:r w:rsidRPr="00FA441C">
        <w:rPr>
          <w:rFonts w:asciiTheme="majorBidi" w:eastAsia="Times New Roman" w:hAnsiTheme="majorBidi" w:cstheme="majorBidi"/>
          <w:color w:val="333333"/>
          <w:sz w:val="20"/>
          <w:szCs w:val="20"/>
        </w:rPr>
        <w:t>, (Kencana Prenada Media Group: Jakarta, 2010), h</w:t>
      </w:r>
      <w:r>
        <w:rPr>
          <w:rFonts w:asciiTheme="majorBidi" w:eastAsia="Times New Roman" w:hAnsiTheme="majorBidi" w:cstheme="majorBidi"/>
          <w:color w:val="333333"/>
          <w:sz w:val="20"/>
          <w:szCs w:val="20"/>
        </w:rPr>
        <w:t>lm</w:t>
      </w:r>
      <w:r w:rsidRPr="00FA441C">
        <w:rPr>
          <w:rFonts w:asciiTheme="majorBidi" w:eastAsia="Times New Roman" w:hAnsiTheme="majorBidi" w:cstheme="majorBidi"/>
          <w:color w:val="333333"/>
          <w:sz w:val="20"/>
          <w:szCs w:val="20"/>
        </w:rPr>
        <w:t>. 188-189.</w:t>
      </w:r>
    </w:p>
    <w:p w:rsidR="00741AE1" w:rsidRDefault="00741AE1" w:rsidP="00741AE1">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6186"/>
      <w:docPartObj>
        <w:docPartGallery w:val="Page Numbers (Top of Page)"/>
        <w:docPartUnique/>
      </w:docPartObj>
    </w:sdtPr>
    <w:sdtContent>
      <w:p w:rsidR="001C0E33" w:rsidRDefault="001259D2">
        <w:pPr>
          <w:pStyle w:val="Header"/>
          <w:jc w:val="right"/>
        </w:pPr>
        <w:r>
          <w:fldChar w:fldCharType="begin"/>
        </w:r>
        <w:r w:rsidR="00FC4126">
          <w:instrText xml:space="preserve"> PAGE   \* MERGEFORMAT </w:instrText>
        </w:r>
        <w:r>
          <w:fldChar w:fldCharType="separate"/>
        </w:r>
        <w:r w:rsidR="00675505">
          <w:rPr>
            <w:noProof/>
          </w:rPr>
          <w:t>10</w:t>
        </w:r>
        <w:r>
          <w:fldChar w:fldCharType="end"/>
        </w:r>
      </w:p>
    </w:sdtContent>
  </w:sdt>
  <w:p w:rsidR="001C0E33" w:rsidRDefault="001747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162A0"/>
    <w:multiLevelType w:val="multilevel"/>
    <w:tmpl w:val="DBEC9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5A70E3"/>
    <w:multiLevelType w:val="hybridMultilevel"/>
    <w:tmpl w:val="02A60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5256DA"/>
    <w:multiLevelType w:val="hybridMultilevel"/>
    <w:tmpl w:val="8446D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611285"/>
    <w:multiLevelType w:val="hybridMultilevel"/>
    <w:tmpl w:val="0F14B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DC1CCD"/>
    <w:multiLevelType w:val="hybridMultilevel"/>
    <w:tmpl w:val="392CA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543185"/>
    <w:multiLevelType w:val="hybridMultilevel"/>
    <w:tmpl w:val="EE1EA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DE734E"/>
    <w:multiLevelType w:val="hybridMultilevel"/>
    <w:tmpl w:val="86E0D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useFELayout/>
  </w:compat>
  <w:rsids>
    <w:rsidRoot w:val="00741AE1"/>
    <w:rsid w:val="001259D2"/>
    <w:rsid w:val="00174793"/>
    <w:rsid w:val="00241DD1"/>
    <w:rsid w:val="00675505"/>
    <w:rsid w:val="00741AE1"/>
    <w:rsid w:val="007533EC"/>
    <w:rsid w:val="0097320D"/>
    <w:rsid w:val="00C36173"/>
    <w:rsid w:val="00CA4ED4"/>
    <w:rsid w:val="00EC4E75"/>
    <w:rsid w:val="00FB5F59"/>
    <w:rsid w:val="00FC41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D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AE1"/>
    <w:pPr>
      <w:ind w:left="720"/>
      <w:contextualSpacing/>
    </w:pPr>
  </w:style>
  <w:style w:type="paragraph" w:styleId="FootnoteText">
    <w:name w:val="footnote text"/>
    <w:basedOn w:val="Normal"/>
    <w:link w:val="FootnoteTextChar"/>
    <w:uiPriority w:val="99"/>
    <w:semiHidden/>
    <w:unhideWhenUsed/>
    <w:rsid w:val="00741A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1AE1"/>
    <w:rPr>
      <w:sz w:val="20"/>
      <w:szCs w:val="20"/>
    </w:rPr>
  </w:style>
  <w:style w:type="character" w:styleId="FootnoteReference">
    <w:name w:val="footnote reference"/>
    <w:basedOn w:val="DefaultParagraphFont"/>
    <w:uiPriority w:val="99"/>
    <w:semiHidden/>
    <w:unhideWhenUsed/>
    <w:rsid w:val="00741AE1"/>
    <w:rPr>
      <w:vertAlign w:val="superscript"/>
    </w:rPr>
  </w:style>
  <w:style w:type="paragraph" w:styleId="Header">
    <w:name w:val="header"/>
    <w:basedOn w:val="Normal"/>
    <w:link w:val="HeaderChar"/>
    <w:uiPriority w:val="99"/>
    <w:unhideWhenUsed/>
    <w:rsid w:val="00741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AE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515151"/>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3696</Words>
  <Characters>21072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milrob</dc:creator>
  <cp:keywords/>
  <dc:description/>
  <cp:lastModifiedBy>milrob</cp:lastModifiedBy>
  <cp:revision>6</cp:revision>
  <cp:lastPrinted>2015-03-25T00:47:00Z</cp:lastPrinted>
  <dcterms:created xsi:type="dcterms:W3CDTF">2015-03-24T22:32:00Z</dcterms:created>
  <dcterms:modified xsi:type="dcterms:W3CDTF">2015-05-18T09:53:00Z</dcterms:modified>
</cp:coreProperties>
</file>