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AC" w:rsidRDefault="000065E7">
      <w:pPr>
        <w:pStyle w:val="Heading2"/>
        <w:spacing w:before="71" w:line="237" w:lineRule="auto"/>
        <w:ind w:left="3951" w:right="526" w:hanging="1522"/>
      </w:pPr>
      <w:bookmarkStart w:id="0" w:name="_GoBack"/>
      <w:bookmarkEnd w:id="0"/>
      <w:r>
        <w:rPr>
          <w:noProof/>
          <w:lang w:val="en-ID" w:eastAsia="en-ID"/>
        </w:rPr>
        <w:drawing>
          <wp:anchor distT="0" distB="0" distL="0" distR="0" simplePos="0" relativeHeight="251660288" behindDoc="0" locked="0" layoutInCell="1" allowOverlap="1">
            <wp:simplePos x="0" y="0"/>
            <wp:positionH relativeFrom="page">
              <wp:posOffset>1023619</wp:posOffset>
            </wp:positionH>
            <wp:positionV relativeFrom="paragraph">
              <wp:posOffset>91619</wp:posOffset>
            </wp:positionV>
            <wp:extent cx="1177734" cy="661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77734" cy="661358"/>
                    </a:xfrm>
                    <a:prstGeom prst="rect">
                      <a:avLst/>
                    </a:prstGeom>
                  </pic:spPr>
                </pic:pic>
              </a:graphicData>
            </a:graphic>
          </wp:anchor>
        </w:drawing>
      </w:r>
      <w:r>
        <w:t>Jurnal Kimia VALENSI: Jurnal Penelitian dan Pengembangan Ilmu Kimia, 4(1), Mei 2018, 52-56</w:t>
      </w:r>
    </w:p>
    <w:p w:rsidR="00BD25AC" w:rsidRDefault="00BD25AC">
      <w:pPr>
        <w:pStyle w:val="BodyText"/>
        <w:rPr>
          <w:b/>
          <w:sz w:val="20"/>
        </w:rPr>
      </w:pPr>
    </w:p>
    <w:p w:rsidR="00BD25AC" w:rsidRDefault="00BD25AC">
      <w:pPr>
        <w:pStyle w:val="BodyText"/>
        <w:spacing w:before="5"/>
        <w:rPr>
          <w:b/>
        </w:rPr>
      </w:pPr>
    </w:p>
    <w:p w:rsidR="00BD25AC" w:rsidRDefault="00171A3A">
      <w:pPr>
        <w:spacing w:before="1"/>
        <w:ind w:left="3214"/>
        <w:rPr>
          <w:sz w:val="18"/>
        </w:rPr>
      </w:pPr>
      <w:r>
        <w:rPr>
          <w:noProof/>
          <w:lang w:val="en-ID" w:eastAsia="en-ID"/>
        </w:rPr>
        <mc:AlternateContent>
          <mc:Choice Requires="wps">
            <w:drawing>
              <wp:anchor distT="0" distB="0" distL="0" distR="0" simplePos="0" relativeHeight="251658240" behindDoc="1" locked="0" layoutInCell="1" allowOverlap="1">
                <wp:simplePos x="0" y="0"/>
                <wp:positionH relativeFrom="page">
                  <wp:posOffset>1059180</wp:posOffset>
                </wp:positionH>
                <wp:positionV relativeFrom="paragraph">
                  <wp:posOffset>224790</wp:posOffset>
                </wp:positionV>
                <wp:extent cx="5779135" cy="0"/>
                <wp:effectExtent l="0" t="0" r="0" b="0"/>
                <wp:wrapTopAndBottom/>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1CCA"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4pt,17.7pt" to="538.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y7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" strokeweight="1.5pt">
                <w10:wrap type="topAndBottom" anchorx="page"/>
              </v:line>
            </w:pict>
          </mc:Fallback>
        </mc:AlternateContent>
      </w:r>
      <w:r w:rsidR="000065E7">
        <w:rPr>
          <w:sz w:val="18"/>
        </w:rPr>
        <w:t>Available online at Web</w:t>
      </w:r>
      <w:hyperlink r:id="rId8">
        <w:r w:rsidR="000065E7">
          <w:rPr>
            <w:sz w:val="18"/>
          </w:rPr>
          <w:t>site: http://journal.uinjkt.ac.id/index.php/valensi</w:t>
        </w:r>
      </w:hyperlink>
    </w:p>
    <w:p w:rsidR="00BD25AC" w:rsidRDefault="000065E7">
      <w:pPr>
        <w:pStyle w:val="Heading1"/>
        <w:spacing w:before="90"/>
      </w:pPr>
      <w:r>
        <w:t>Asam Protokatekuat dari Ekstrak Etil Asetat Biji Honje (</w:t>
      </w:r>
      <w:r>
        <w:rPr>
          <w:i/>
        </w:rPr>
        <w:t>Etlingera elatior</w:t>
      </w:r>
      <w:r>
        <w:t>) dan Uji Aktivitas Antioksidannya</w:t>
      </w:r>
    </w:p>
    <w:p w:rsidR="00BD25AC" w:rsidRDefault="00BD25AC">
      <w:pPr>
        <w:pStyle w:val="BodyText"/>
        <w:spacing w:before="11"/>
        <w:rPr>
          <w:b/>
          <w:sz w:val="27"/>
        </w:rPr>
      </w:pPr>
    </w:p>
    <w:p w:rsidR="00BD25AC" w:rsidRDefault="000065E7">
      <w:pPr>
        <w:ind w:left="226" w:right="222"/>
        <w:jc w:val="center"/>
        <w:rPr>
          <w:b/>
          <w:sz w:val="28"/>
        </w:rPr>
      </w:pPr>
      <w:r>
        <w:rPr>
          <w:b/>
          <w:sz w:val="28"/>
        </w:rPr>
        <w:t>Protocatechuic Acid from Ethyl Acetate Extract of Honje (</w:t>
      </w:r>
      <w:r>
        <w:rPr>
          <w:b/>
          <w:i/>
          <w:sz w:val="28"/>
        </w:rPr>
        <w:t>Etlingera elatior</w:t>
      </w:r>
      <w:r>
        <w:rPr>
          <w:b/>
          <w:sz w:val="28"/>
        </w:rPr>
        <w:t>) Seeds and Antioxidant Activity Test</w:t>
      </w:r>
    </w:p>
    <w:p w:rsidR="00BD25AC" w:rsidRDefault="00BD25AC">
      <w:pPr>
        <w:pStyle w:val="BodyText"/>
        <w:rPr>
          <w:b/>
          <w:sz w:val="28"/>
        </w:rPr>
      </w:pPr>
    </w:p>
    <w:p w:rsidR="00BD25AC" w:rsidRDefault="000065E7">
      <w:pPr>
        <w:pStyle w:val="Heading2"/>
        <w:ind w:left="886" w:right="880"/>
        <w:jc w:val="center"/>
      </w:pPr>
      <w:r>
        <w:t>Dede Sukandar</w:t>
      </w:r>
      <w:r>
        <w:rPr>
          <w:vertAlign w:val="superscript"/>
        </w:rPr>
        <w:t>1</w:t>
      </w:r>
      <w:r>
        <w:t>, Ibnu Umarudin Umed</w:t>
      </w:r>
      <w:r>
        <w:t>i</w:t>
      </w:r>
      <w:r>
        <w:rPr>
          <w:vertAlign w:val="superscript"/>
        </w:rPr>
        <w:t>1</w:t>
      </w:r>
      <w:r>
        <w:t>, Siti Nurbayti</w:t>
      </w:r>
      <w:r>
        <w:rPr>
          <w:vertAlign w:val="superscript"/>
        </w:rPr>
        <w:t>1</w:t>
      </w:r>
      <w:r>
        <w:t>, Tarso Rudiana</w:t>
      </w:r>
      <w:r>
        <w:rPr>
          <w:vertAlign w:val="superscript"/>
        </w:rPr>
        <w:t>1,2</w:t>
      </w:r>
      <w:r>
        <w:t>, Achmad Fathoni</w:t>
      </w:r>
      <w:r>
        <w:rPr>
          <w:vertAlign w:val="superscript"/>
        </w:rPr>
        <w:t>1</w:t>
      </w:r>
    </w:p>
    <w:p w:rsidR="00BD25AC" w:rsidRDefault="000065E7">
      <w:pPr>
        <w:spacing w:before="248" w:line="254" w:lineRule="exact"/>
        <w:ind w:left="220" w:right="222"/>
        <w:jc w:val="center"/>
        <w:rPr>
          <w:sz w:val="20"/>
        </w:rPr>
      </w:pPr>
      <w:r>
        <w:rPr>
          <w:position w:val="9"/>
          <w:sz w:val="13"/>
        </w:rPr>
        <w:t>1</w:t>
      </w:r>
      <w:r>
        <w:rPr>
          <w:sz w:val="20"/>
        </w:rPr>
        <w:t>Program Studi Kimia FST UIN Syarif Hidayatullah Jakarta</w:t>
      </w:r>
    </w:p>
    <w:p w:rsidR="00BD25AC" w:rsidRDefault="000065E7">
      <w:pPr>
        <w:spacing w:line="217" w:lineRule="exact"/>
        <w:ind w:left="221" w:right="222"/>
        <w:jc w:val="center"/>
        <w:rPr>
          <w:sz w:val="20"/>
        </w:rPr>
      </w:pPr>
      <w:r>
        <w:rPr>
          <w:sz w:val="20"/>
        </w:rPr>
        <w:t>Jalan Ir. H. Juanda No 95 Ciputat 15412 Indonesia Telp. (62-21) 7493606</w:t>
      </w:r>
    </w:p>
    <w:p w:rsidR="00BD25AC" w:rsidRDefault="000065E7">
      <w:pPr>
        <w:spacing w:line="243" w:lineRule="exact"/>
        <w:ind w:left="222" w:right="222"/>
        <w:jc w:val="center"/>
        <w:rPr>
          <w:sz w:val="20"/>
        </w:rPr>
      </w:pPr>
      <w:r>
        <w:rPr>
          <w:position w:val="9"/>
          <w:sz w:val="13"/>
        </w:rPr>
        <w:t>2</w:t>
      </w:r>
      <w:r>
        <w:rPr>
          <w:sz w:val="20"/>
        </w:rPr>
        <w:t>Prorgam Studi Kimia FSF Universitas Matlaul Anwar</w:t>
      </w:r>
    </w:p>
    <w:p w:rsidR="00BD25AC" w:rsidRDefault="000065E7">
      <w:pPr>
        <w:ind w:left="221" w:right="222"/>
        <w:jc w:val="center"/>
        <w:rPr>
          <w:sz w:val="20"/>
        </w:rPr>
      </w:pPr>
      <w:r>
        <w:rPr>
          <w:sz w:val="20"/>
        </w:rPr>
        <w:t>Jl. Raya Labuan Km. 23</w:t>
      </w:r>
      <w:r>
        <w:rPr>
          <w:sz w:val="20"/>
        </w:rPr>
        <w:t xml:space="preserve"> Pandeglang Banten 42273, Indonesia</w:t>
      </w:r>
    </w:p>
    <w:p w:rsidR="00BD25AC" w:rsidRDefault="00BD25AC">
      <w:pPr>
        <w:pStyle w:val="BodyText"/>
        <w:spacing w:before="1"/>
        <w:rPr>
          <w:sz w:val="20"/>
        </w:rPr>
      </w:pPr>
    </w:p>
    <w:p w:rsidR="00BD25AC" w:rsidRDefault="000065E7">
      <w:pPr>
        <w:ind w:left="221" w:right="222"/>
        <w:jc w:val="center"/>
        <w:rPr>
          <w:i/>
          <w:sz w:val="20"/>
        </w:rPr>
      </w:pPr>
      <w:r>
        <w:rPr>
          <w:i/>
          <w:sz w:val="20"/>
        </w:rPr>
        <w:t xml:space="preserve">E-mail: </w:t>
      </w:r>
      <w:hyperlink r:id="rId9">
        <w:r>
          <w:rPr>
            <w:i/>
            <w:sz w:val="20"/>
          </w:rPr>
          <w:t>sukandarkimia@uinjkt.ac.id</w:t>
        </w:r>
      </w:hyperlink>
    </w:p>
    <w:p w:rsidR="00BD25AC" w:rsidRDefault="00BD25AC">
      <w:pPr>
        <w:pStyle w:val="BodyText"/>
        <w:spacing w:before="10"/>
        <w:rPr>
          <w:i/>
          <w:sz w:val="19"/>
        </w:rPr>
      </w:pPr>
    </w:p>
    <w:p w:rsidR="00BD25AC" w:rsidRDefault="00171A3A">
      <w:pPr>
        <w:ind w:left="223" w:right="222"/>
        <w:jc w:val="center"/>
        <w:rPr>
          <w:sz w:val="20"/>
        </w:rPr>
      </w:pPr>
      <w:r>
        <w:rPr>
          <w:noProof/>
          <w:lang w:val="en-ID" w:eastAsia="en-ID"/>
        </w:rPr>
        <mc:AlternateContent>
          <mc:Choice Requires="wps">
            <w:drawing>
              <wp:anchor distT="0" distB="0" distL="0" distR="0" simplePos="0" relativeHeight="251659264" behindDoc="1" locked="0" layoutInCell="1" allowOverlap="1">
                <wp:simplePos x="0" y="0"/>
                <wp:positionH relativeFrom="page">
                  <wp:posOffset>1059815</wp:posOffset>
                </wp:positionH>
                <wp:positionV relativeFrom="paragraph">
                  <wp:posOffset>195580</wp:posOffset>
                </wp:positionV>
                <wp:extent cx="5779770" cy="0"/>
                <wp:effectExtent l="0" t="0" r="0" b="0"/>
                <wp:wrapTopAndBottom/>
                <wp:docPr id="4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1C6C"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45pt,15.4pt" to="538.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1LHgIAAEQEAAAOAAAAZHJzL2Uyb0RvYy54bWysU8GO2jAQvVfqP1i5QxIaC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" strokeweight="1.5pt">
                <w10:wrap type="topAndBottom" anchorx="page"/>
              </v:line>
            </w:pict>
          </mc:Fallback>
        </mc:AlternateContent>
      </w:r>
      <w:r w:rsidR="000065E7">
        <w:rPr>
          <w:sz w:val="20"/>
        </w:rPr>
        <w:t>Received: February 2018; Revised: March 2018; Accepted: May 2018; Available Online: May 2018</w:t>
      </w:r>
    </w:p>
    <w:p w:rsidR="00BD25AC" w:rsidRDefault="00BD25AC">
      <w:pPr>
        <w:pStyle w:val="BodyText"/>
        <w:spacing w:before="10"/>
        <w:rPr>
          <w:sz w:val="29"/>
        </w:rPr>
      </w:pPr>
    </w:p>
    <w:p w:rsidR="00BD25AC" w:rsidRDefault="000065E7">
      <w:pPr>
        <w:ind w:left="225" w:right="222"/>
        <w:jc w:val="center"/>
        <w:rPr>
          <w:b/>
          <w:sz w:val="20"/>
        </w:rPr>
      </w:pPr>
      <w:r>
        <w:rPr>
          <w:b/>
          <w:sz w:val="20"/>
        </w:rPr>
        <w:t>Abstrak</w:t>
      </w:r>
    </w:p>
    <w:p w:rsidR="00BD25AC" w:rsidRDefault="00BD25AC">
      <w:pPr>
        <w:pStyle w:val="BodyText"/>
        <w:spacing w:before="7"/>
        <w:rPr>
          <w:b/>
          <w:sz w:val="19"/>
        </w:rPr>
      </w:pPr>
    </w:p>
    <w:p w:rsidR="00BD25AC" w:rsidRDefault="000065E7">
      <w:pPr>
        <w:spacing w:before="1"/>
        <w:ind w:left="199" w:right="194"/>
        <w:jc w:val="both"/>
        <w:rPr>
          <w:sz w:val="20"/>
        </w:rPr>
      </w:pPr>
      <w:r>
        <w:rPr>
          <w:sz w:val="20"/>
        </w:rPr>
        <w:t>Telah dilakukan penelitian untuk mengetahui struktur senyawa fenolik yang memiliki aktivitas antioksidan dari ekstrak etil asetat biji honje (</w:t>
      </w:r>
      <w:r>
        <w:rPr>
          <w:i/>
          <w:sz w:val="20"/>
        </w:rPr>
        <w:t>E. elatior</w:t>
      </w:r>
      <w:r>
        <w:rPr>
          <w:sz w:val="20"/>
        </w:rPr>
        <w:t>). Isolasi senyawa fenolik dilakukan dengan metode maserasi, fraksinasi dengan kromatografi kolom gravit</w:t>
      </w:r>
      <w:r>
        <w:rPr>
          <w:sz w:val="20"/>
        </w:rPr>
        <w:t>asi (KKG), dan kromatografi lapis tipis (KLT). Uji aktivitas antioksidan menggunakan metode DPPH (</w:t>
      </w:r>
      <w:r>
        <w:rPr>
          <w:i/>
          <w:sz w:val="20"/>
        </w:rPr>
        <w:t>2,2-diphenyl-1-picrylhydrazyl</w:t>
      </w:r>
      <w:r>
        <w:rPr>
          <w:sz w:val="20"/>
        </w:rPr>
        <w:t xml:space="preserve">) dan penentuan struktur senyawa menggunakan spektroskopi UV-Vis, FTIR, NMR, dan MS. Isolat yang diperoleh berupa </w:t>
      </w:r>
      <w:r>
        <w:rPr>
          <w:i/>
          <w:sz w:val="20"/>
        </w:rPr>
        <w:t xml:space="preserve">gum </w:t>
      </w:r>
      <w:r>
        <w:rPr>
          <w:sz w:val="20"/>
        </w:rPr>
        <w:t>kuning seba</w:t>
      </w:r>
      <w:r>
        <w:rPr>
          <w:sz w:val="20"/>
        </w:rPr>
        <w:t>nyak 18 mg dari 3 kg sampel kering. Hasil uji aktivitas antioksidan menunjukkan isolat dari ekstrak etil asetat memiliki aktivitas yang sangat kuat dengan IC</w:t>
      </w:r>
      <w:r>
        <w:rPr>
          <w:sz w:val="20"/>
          <w:vertAlign w:val="subscript"/>
        </w:rPr>
        <w:t>50</w:t>
      </w:r>
      <w:r>
        <w:rPr>
          <w:sz w:val="20"/>
        </w:rPr>
        <w:t xml:space="preserve"> 1,32 µg/mL. Hasil analisis dengan spektroskopi UV-Vis, FTIR, NMR, dan MS menunjukkan isolat sesu</w:t>
      </w:r>
      <w:r>
        <w:rPr>
          <w:sz w:val="20"/>
        </w:rPr>
        <w:t>ai dengan rumus molekul C</w:t>
      </w:r>
      <w:r>
        <w:rPr>
          <w:sz w:val="20"/>
          <w:vertAlign w:val="subscript"/>
        </w:rPr>
        <w:t>7</w:t>
      </w:r>
      <w:r>
        <w:rPr>
          <w:sz w:val="20"/>
        </w:rPr>
        <w:t>H</w:t>
      </w:r>
      <w:r>
        <w:rPr>
          <w:sz w:val="20"/>
          <w:vertAlign w:val="subscript"/>
        </w:rPr>
        <w:t>6</w:t>
      </w:r>
      <w:r>
        <w:rPr>
          <w:sz w:val="20"/>
        </w:rPr>
        <w:t>O</w:t>
      </w:r>
      <w:r>
        <w:rPr>
          <w:sz w:val="20"/>
          <w:vertAlign w:val="subscript"/>
        </w:rPr>
        <w:t>4</w:t>
      </w:r>
      <w:r>
        <w:rPr>
          <w:sz w:val="20"/>
        </w:rPr>
        <w:t xml:space="preserve"> yang dikenal dengan asam protokatekuat (asam 3,4- dihidroksi benzoat).</w:t>
      </w:r>
    </w:p>
    <w:p w:rsidR="00BD25AC" w:rsidRDefault="00BD25AC">
      <w:pPr>
        <w:pStyle w:val="BodyText"/>
        <w:spacing w:before="11"/>
        <w:rPr>
          <w:sz w:val="19"/>
        </w:rPr>
      </w:pPr>
    </w:p>
    <w:p w:rsidR="00BD25AC" w:rsidRDefault="000065E7">
      <w:pPr>
        <w:ind w:left="199"/>
        <w:jc w:val="both"/>
        <w:rPr>
          <w:sz w:val="20"/>
        </w:rPr>
      </w:pPr>
      <w:r>
        <w:rPr>
          <w:b/>
          <w:i/>
          <w:sz w:val="20"/>
        </w:rPr>
        <w:t xml:space="preserve">Kata kunci: </w:t>
      </w:r>
      <w:r>
        <w:rPr>
          <w:sz w:val="20"/>
        </w:rPr>
        <w:t>Antioksidan, DPPH, fenolik, honje (</w:t>
      </w:r>
      <w:r>
        <w:rPr>
          <w:i/>
          <w:sz w:val="20"/>
        </w:rPr>
        <w:t>Etlingera elatior</w:t>
      </w:r>
      <w:r>
        <w:rPr>
          <w:sz w:val="20"/>
        </w:rPr>
        <w:t>)</w:t>
      </w:r>
    </w:p>
    <w:p w:rsidR="00BD25AC" w:rsidRDefault="00BD25AC">
      <w:pPr>
        <w:pStyle w:val="BodyText"/>
        <w:spacing w:before="4"/>
        <w:rPr>
          <w:sz w:val="20"/>
        </w:rPr>
      </w:pPr>
    </w:p>
    <w:p w:rsidR="00BD25AC" w:rsidRDefault="000065E7">
      <w:pPr>
        <w:pStyle w:val="Heading3"/>
        <w:spacing w:line="240" w:lineRule="auto"/>
        <w:ind w:left="224" w:right="222"/>
        <w:jc w:val="center"/>
      </w:pPr>
      <w:r>
        <w:t>Abstract</w:t>
      </w:r>
    </w:p>
    <w:p w:rsidR="00BD25AC" w:rsidRDefault="00BD25AC">
      <w:pPr>
        <w:pStyle w:val="BodyText"/>
        <w:spacing w:before="6"/>
        <w:rPr>
          <w:b/>
          <w:sz w:val="21"/>
        </w:rPr>
      </w:pPr>
    </w:p>
    <w:p w:rsidR="00BD25AC" w:rsidRDefault="000065E7">
      <w:pPr>
        <w:ind w:left="199" w:right="192"/>
        <w:jc w:val="both"/>
        <w:rPr>
          <w:sz w:val="20"/>
        </w:rPr>
      </w:pPr>
      <w:r>
        <w:rPr>
          <w:sz w:val="20"/>
        </w:rPr>
        <w:t>The research has been conducted to find out the structure of phenolic compou</w:t>
      </w:r>
      <w:r>
        <w:rPr>
          <w:sz w:val="20"/>
        </w:rPr>
        <w:t>nds which have antioxidant activity from honje seed (</w:t>
      </w:r>
      <w:r>
        <w:rPr>
          <w:i/>
          <w:sz w:val="20"/>
        </w:rPr>
        <w:t>E. elatior</w:t>
      </w:r>
      <w:r>
        <w:rPr>
          <w:sz w:val="20"/>
        </w:rPr>
        <w:t xml:space="preserve">) ethyl acetate extract. Isolation of phenolic compounds was conducted by using maceration, fractionation method using gravity column chromatography, and thin layer chromatography. Antioxidant </w:t>
      </w:r>
      <w:r>
        <w:rPr>
          <w:sz w:val="20"/>
        </w:rPr>
        <w:t>activity test was conducted by using DPPH method (2,2-diphenyl-1-picrylhydrazyl) and structure elucidation by using UV-Vis spectroscopy, FTIR, NMR and MS. The isolate obtained was 18 mg of yellow gum from 3 kg of dried sample. The result of antioxidant act</w:t>
      </w:r>
      <w:r>
        <w:rPr>
          <w:sz w:val="20"/>
        </w:rPr>
        <w:t>ivity test showed that isolate from ethyl acetate extract had very strong activity with IC</w:t>
      </w:r>
      <w:r>
        <w:rPr>
          <w:sz w:val="20"/>
          <w:vertAlign w:val="subscript"/>
        </w:rPr>
        <w:t>50</w:t>
      </w:r>
      <w:r>
        <w:rPr>
          <w:sz w:val="20"/>
        </w:rPr>
        <w:t xml:space="preserve"> 1,32 μg/mL. The results of analysis with UV-Vis spectroscopy, FTIR, NMR, and MS showed that the isolate according to the C</w:t>
      </w:r>
      <w:r>
        <w:rPr>
          <w:sz w:val="20"/>
          <w:vertAlign w:val="subscript"/>
        </w:rPr>
        <w:t>7</w:t>
      </w:r>
      <w:r>
        <w:rPr>
          <w:sz w:val="20"/>
        </w:rPr>
        <w:t>H</w:t>
      </w:r>
      <w:r>
        <w:rPr>
          <w:sz w:val="20"/>
          <w:vertAlign w:val="subscript"/>
        </w:rPr>
        <w:t>6</w:t>
      </w:r>
      <w:r>
        <w:rPr>
          <w:sz w:val="20"/>
        </w:rPr>
        <w:t>O</w:t>
      </w:r>
      <w:r>
        <w:rPr>
          <w:sz w:val="20"/>
          <w:vertAlign w:val="subscript"/>
        </w:rPr>
        <w:t>4</w:t>
      </w:r>
      <w:r>
        <w:rPr>
          <w:sz w:val="20"/>
        </w:rPr>
        <w:t xml:space="preserve"> molecular formula known as protocat</w:t>
      </w:r>
      <w:r>
        <w:rPr>
          <w:sz w:val="20"/>
        </w:rPr>
        <w:t>echuic acid (3,4- dihydroxy benzoic acid).</w:t>
      </w:r>
    </w:p>
    <w:p w:rsidR="00BD25AC" w:rsidRDefault="00BD25AC">
      <w:pPr>
        <w:pStyle w:val="BodyText"/>
        <w:rPr>
          <w:sz w:val="20"/>
        </w:rPr>
      </w:pPr>
    </w:p>
    <w:p w:rsidR="00BD25AC" w:rsidRDefault="000065E7">
      <w:pPr>
        <w:ind w:left="199"/>
        <w:jc w:val="both"/>
        <w:rPr>
          <w:sz w:val="20"/>
        </w:rPr>
      </w:pPr>
      <w:r>
        <w:rPr>
          <w:b/>
          <w:i/>
          <w:sz w:val="20"/>
        </w:rPr>
        <w:t xml:space="preserve">Keyword: </w:t>
      </w:r>
      <w:r>
        <w:rPr>
          <w:sz w:val="20"/>
        </w:rPr>
        <w:t>antioxidant, DPPH, phenolic, honje (</w:t>
      </w:r>
      <w:r>
        <w:rPr>
          <w:i/>
          <w:sz w:val="20"/>
        </w:rPr>
        <w:t>Etlingera elatior</w:t>
      </w:r>
      <w:r>
        <w:rPr>
          <w:sz w:val="20"/>
        </w:rPr>
        <w:t>)</w:t>
      </w:r>
    </w:p>
    <w:p w:rsidR="00BD25AC" w:rsidRDefault="00BD25AC">
      <w:pPr>
        <w:pStyle w:val="BodyText"/>
        <w:spacing w:before="1"/>
        <w:rPr>
          <w:sz w:val="20"/>
        </w:rPr>
      </w:pPr>
    </w:p>
    <w:p w:rsidR="00BD25AC" w:rsidRDefault="000065E7">
      <w:pPr>
        <w:ind w:left="199"/>
        <w:jc w:val="both"/>
        <w:rPr>
          <w:i/>
          <w:sz w:val="20"/>
        </w:rPr>
      </w:pPr>
      <w:r>
        <w:rPr>
          <w:b/>
          <w:i/>
          <w:sz w:val="20"/>
        </w:rPr>
        <w:t xml:space="preserve">DOI: </w:t>
      </w:r>
      <w:hyperlink r:id="rId10">
        <w:r>
          <w:rPr>
            <w:i/>
            <w:sz w:val="20"/>
          </w:rPr>
          <w:t>http://dx.doi.org/10.15408/jkv.v4i1.7225</w:t>
        </w:r>
      </w:hyperlink>
    </w:p>
    <w:p w:rsidR="00BD25AC" w:rsidRDefault="00BD25AC">
      <w:pPr>
        <w:pStyle w:val="BodyText"/>
        <w:rPr>
          <w:i/>
          <w:sz w:val="20"/>
        </w:rPr>
      </w:pPr>
    </w:p>
    <w:p w:rsidR="00BD25AC" w:rsidRDefault="00BD25AC">
      <w:pPr>
        <w:pStyle w:val="BodyText"/>
        <w:spacing w:before="2"/>
        <w:rPr>
          <w:i/>
          <w:sz w:val="20"/>
        </w:rPr>
      </w:pPr>
    </w:p>
    <w:p w:rsidR="00BD25AC" w:rsidRDefault="00BD25AC">
      <w:pPr>
        <w:rPr>
          <w:sz w:val="20"/>
        </w:rPr>
        <w:sectPr w:rsidR="00BD25AC">
          <w:type w:val="continuous"/>
          <w:pgSz w:w="11910" w:h="16840"/>
          <w:pgMar w:top="440" w:right="940" w:bottom="280" w:left="1500" w:header="720" w:footer="720" w:gutter="0"/>
          <w:cols w:space="720"/>
        </w:sectPr>
      </w:pPr>
    </w:p>
    <w:p w:rsidR="00BD25AC" w:rsidRDefault="000065E7">
      <w:pPr>
        <w:pStyle w:val="Heading2"/>
        <w:numPr>
          <w:ilvl w:val="0"/>
          <w:numId w:val="1"/>
        </w:numPr>
        <w:tabs>
          <w:tab w:val="left" w:pos="619"/>
          <w:tab w:val="left" w:pos="620"/>
        </w:tabs>
        <w:spacing w:before="94"/>
        <w:ind w:hanging="421"/>
      </w:pPr>
      <w:r>
        <w:lastRenderedPageBreak/>
        <w:t>PENDAHULUAN</w:t>
      </w:r>
    </w:p>
    <w:p w:rsidR="00BD25AC" w:rsidRDefault="00BD25AC">
      <w:pPr>
        <w:pStyle w:val="BodyText"/>
        <w:spacing w:before="7"/>
        <w:rPr>
          <w:b/>
          <w:sz w:val="21"/>
        </w:rPr>
      </w:pPr>
    </w:p>
    <w:p w:rsidR="00BD25AC" w:rsidRDefault="000065E7">
      <w:pPr>
        <w:pStyle w:val="BodyText"/>
        <w:spacing w:before="1"/>
        <w:ind w:left="199" w:right="38" w:firstLine="719"/>
        <w:jc w:val="both"/>
      </w:pPr>
      <w:r>
        <w:t>Honje atau kecombrang (</w:t>
      </w:r>
      <w:r>
        <w:rPr>
          <w:i/>
        </w:rPr>
        <w:t>E</w:t>
      </w:r>
      <w:r>
        <w:t xml:space="preserve">. </w:t>
      </w:r>
      <w:r>
        <w:rPr>
          <w:i/>
        </w:rPr>
        <w:t>elatior</w:t>
      </w:r>
      <w:r>
        <w:t>) sejak lama dikenal dan dimanfaatkan oleh manusia secara tradisional sebagai</w:t>
      </w:r>
      <w:r>
        <w:rPr>
          <w:spacing w:val="54"/>
        </w:rPr>
        <w:t xml:space="preserve"> </w:t>
      </w:r>
      <w:r>
        <w:t>bahan</w:t>
      </w:r>
    </w:p>
    <w:p w:rsidR="00BD25AC" w:rsidRDefault="000065E7">
      <w:pPr>
        <w:pStyle w:val="BodyText"/>
        <w:spacing w:before="91"/>
        <w:ind w:left="199" w:right="190"/>
        <w:jc w:val="both"/>
      </w:pPr>
      <w:r>
        <w:br w:type="column"/>
      </w:r>
      <w:r>
        <w:lastRenderedPageBreak/>
        <w:t xml:space="preserve">pencita rasa makanan di berbagai negara (Mikail, 2010). Berdasarkan literatur, bunga </w:t>
      </w:r>
      <w:r>
        <w:rPr>
          <w:i/>
        </w:rPr>
        <w:t>E</w:t>
      </w:r>
      <w:r>
        <w:t xml:space="preserve">. </w:t>
      </w:r>
      <w:r>
        <w:rPr>
          <w:i/>
        </w:rPr>
        <w:t xml:space="preserve">elatior </w:t>
      </w:r>
      <w:r>
        <w:t xml:space="preserve">digunakan untuk mencegah penuaan dini dan juga menghilangkan dahak dan batuk (Sukandar </w:t>
      </w:r>
      <w:r>
        <w:rPr>
          <w:i/>
        </w:rPr>
        <w:t>et al</w:t>
      </w:r>
      <w:r>
        <w:t xml:space="preserve">., 2011). Bunga </w:t>
      </w:r>
      <w:r>
        <w:rPr>
          <w:i/>
        </w:rPr>
        <w:t xml:space="preserve">E. elatior </w:t>
      </w:r>
      <w:r>
        <w:t>juga</w:t>
      </w:r>
    </w:p>
    <w:p w:rsidR="00BD25AC" w:rsidRDefault="00BD25AC">
      <w:pPr>
        <w:jc w:val="both"/>
        <w:sectPr w:rsidR="00BD25AC">
          <w:type w:val="continuous"/>
          <w:pgSz w:w="11910" w:h="16840"/>
          <w:pgMar w:top="440" w:right="940" w:bottom="280" w:left="1500" w:header="720" w:footer="720" w:gutter="0"/>
          <w:cols w:num="2" w:space="720" w:equalWidth="0">
            <w:col w:w="4418" w:space="479"/>
            <w:col w:w="4573"/>
          </w:cols>
        </w:sectPr>
      </w:pPr>
    </w:p>
    <w:p w:rsidR="00BD25AC" w:rsidRDefault="00BD25AC">
      <w:pPr>
        <w:pStyle w:val="BodyText"/>
        <w:spacing w:before="11"/>
      </w:pPr>
    </w:p>
    <w:p w:rsidR="00BD25AC" w:rsidRDefault="000065E7">
      <w:pPr>
        <w:spacing w:before="94"/>
        <w:ind w:left="3416" w:right="1294" w:hanging="2072"/>
        <w:rPr>
          <w:sz w:val="16"/>
        </w:rPr>
      </w:pPr>
      <w:r>
        <w:rPr>
          <w:sz w:val="16"/>
        </w:rPr>
        <w:t>Copyright©2018, Published by Jurnal KimiaVALENSI: Jurnal Penelitian dan Pengembangan Ilmu Kimia, P-ISSN:</w:t>
      </w:r>
      <w:r>
        <w:rPr>
          <w:sz w:val="16"/>
        </w:rPr>
        <w:t xml:space="preserve"> 2460-6065, E-ISSN: 2548-3013</w:t>
      </w:r>
    </w:p>
    <w:p w:rsidR="00BD25AC" w:rsidRDefault="00BD25AC">
      <w:pPr>
        <w:rPr>
          <w:sz w:val="16"/>
        </w:rPr>
        <w:sectPr w:rsidR="00BD25AC">
          <w:type w:val="continuous"/>
          <w:pgSz w:w="11910" w:h="16840"/>
          <w:pgMar w:top="440" w:right="940" w:bottom="280" w:left="1500" w:header="720" w:footer="720" w:gutter="0"/>
          <w:cols w:space="720"/>
        </w:sectPr>
      </w:pPr>
    </w:p>
    <w:p w:rsidR="00BD25AC" w:rsidRDefault="00BD25AC">
      <w:pPr>
        <w:pStyle w:val="BodyText"/>
        <w:rPr>
          <w:sz w:val="20"/>
        </w:rPr>
      </w:pPr>
    </w:p>
    <w:p w:rsidR="00BD25AC" w:rsidRDefault="00BD25AC">
      <w:pPr>
        <w:pStyle w:val="BodyText"/>
        <w:rPr>
          <w:sz w:val="20"/>
        </w:rPr>
      </w:pPr>
    </w:p>
    <w:p w:rsidR="00BD25AC" w:rsidRDefault="00BD25AC">
      <w:pPr>
        <w:rPr>
          <w:sz w:val="20"/>
        </w:rPr>
        <w:sectPr w:rsidR="00BD25AC">
          <w:headerReference w:type="even" r:id="rId11"/>
          <w:headerReference w:type="default" r:id="rId12"/>
          <w:footerReference w:type="even" r:id="rId13"/>
          <w:footerReference w:type="default" r:id="rId14"/>
          <w:pgSz w:w="11910" w:h="16840"/>
          <w:pgMar w:top="680" w:right="940" w:bottom="1000" w:left="1500" w:header="487" w:footer="802" w:gutter="0"/>
          <w:pgNumType w:start="53"/>
          <w:cols w:space="720"/>
        </w:sectPr>
      </w:pPr>
    </w:p>
    <w:p w:rsidR="00BD25AC" w:rsidRDefault="00BD25AC">
      <w:pPr>
        <w:pStyle w:val="BodyText"/>
        <w:spacing w:before="4"/>
      </w:pPr>
    </w:p>
    <w:p w:rsidR="00BD25AC" w:rsidRDefault="000065E7">
      <w:pPr>
        <w:pStyle w:val="BodyText"/>
        <w:spacing w:before="1"/>
        <w:ind w:left="199" w:right="38"/>
        <w:jc w:val="both"/>
      </w:pPr>
      <w:r>
        <w:t xml:space="preserve">mengandung senyawa-senyawa alkaloid, saponin, tannin, fenolik, flavonoid, triterpenoid, steroid, glikosida dan minyak atsiri (Naufalin </w:t>
      </w:r>
      <w:r>
        <w:rPr>
          <w:i/>
        </w:rPr>
        <w:t>et al</w:t>
      </w:r>
      <w:r>
        <w:t xml:space="preserve">., 2005). Penelitian yang dilakukan oleh Rusanti </w:t>
      </w:r>
      <w:r>
        <w:rPr>
          <w:i/>
        </w:rPr>
        <w:t xml:space="preserve">et al., </w:t>
      </w:r>
      <w:r>
        <w:t>(2017), menunjukkan bahwa fraksi etil asetat dari ekstrak b</w:t>
      </w:r>
      <w:r>
        <w:t xml:space="preserve">iji </w:t>
      </w:r>
      <w:r>
        <w:rPr>
          <w:i/>
        </w:rPr>
        <w:t>E</w:t>
      </w:r>
      <w:r>
        <w:t xml:space="preserve">. </w:t>
      </w:r>
      <w:r>
        <w:rPr>
          <w:i/>
        </w:rPr>
        <w:t xml:space="preserve">elatior </w:t>
      </w:r>
      <w:r>
        <w:t xml:space="preserve">memiliki aktifitas sitotoksisitas terhadap sel kanker leukimia </w:t>
      </w:r>
      <w:r>
        <w:rPr>
          <w:spacing w:val="2"/>
        </w:rPr>
        <w:t xml:space="preserve">P- </w:t>
      </w:r>
      <w:r>
        <w:t>388 dengan nilai IC</w:t>
      </w:r>
      <w:r>
        <w:rPr>
          <w:vertAlign w:val="subscript"/>
        </w:rPr>
        <w:t>50</w:t>
      </w:r>
      <w:r>
        <w:t xml:space="preserve"> sebesar 19.210 </w:t>
      </w:r>
      <w:r>
        <w:rPr>
          <w:spacing w:val="-4"/>
        </w:rPr>
        <w:t xml:space="preserve">µg/mL. </w:t>
      </w:r>
      <w:r>
        <w:t>Senyawa yang diduga berperan terhadap adanya aktivitas ini adalah senyawa fenolik, yaitu flavonoid (resveratrol, lapakol, apigenin,</w:t>
      </w:r>
      <w:r>
        <w:t xml:space="preserve"> krisin termetilasi, 6,2’-dihidroksiflavanon, 3- hiroksi-3,4’dimetoksiflavon, dan 4’-hidroksi- 5,7-dimetoksiflavanon) (Rusanti </w:t>
      </w:r>
      <w:r>
        <w:rPr>
          <w:i/>
        </w:rPr>
        <w:t>et al.</w:t>
      </w:r>
      <w:r>
        <w:t>,</w:t>
      </w:r>
      <w:r>
        <w:rPr>
          <w:spacing w:val="-4"/>
        </w:rPr>
        <w:t xml:space="preserve"> </w:t>
      </w:r>
      <w:r>
        <w:t>2017).</w:t>
      </w:r>
    </w:p>
    <w:p w:rsidR="00BD25AC" w:rsidRDefault="000065E7">
      <w:pPr>
        <w:pStyle w:val="BodyText"/>
        <w:ind w:left="199" w:right="39" w:firstLine="719"/>
        <w:jc w:val="both"/>
      </w:pPr>
      <w:r>
        <w:t xml:space="preserve">Senyawa yang dapat </w:t>
      </w:r>
      <w:r>
        <w:rPr>
          <w:spacing w:val="-3"/>
        </w:rPr>
        <w:t xml:space="preserve">menunda, </w:t>
      </w:r>
      <w:r>
        <w:t>menghambat atau mencegah oksidasi bahan atau senyawa yang mudah teroksidasi oleh radik</w:t>
      </w:r>
      <w:r>
        <w:t>al bebas dan mengurangi stres oksidatif disebut antioksidan (Dai and Mumper, 2010). Senyawa fenolik termasuk ke dalam golongan antioksidan primer, yaitu antioksidan yang mampu menangkap radikal bebas (Pokorny, 2007). Radikal bebas diduga merupakan penyebab</w:t>
      </w:r>
      <w:r>
        <w:t xml:space="preserve"> kerusakan sel yang mendasari timbulnya penyakit kanker (Risky dan Suyatno, 2014). Antioksidan telah terbukti bermanfaat dalam pencegahan sel kanker (Chaudhary,</w:t>
      </w:r>
      <w:r>
        <w:rPr>
          <w:spacing w:val="-1"/>
        </w:rPr>
        <w:t xml:space="preserve"> </w:t>
      </w:r>
      <w:r>
        <w:t>2015).</w:t>
      </w:r>
    </w:p>
    <w:p w:rsidR="00BD25AC" w:rsidRDefault="000065E7">
      <w:pPr>
        <w:pStyle w:val="BodyText"/>
        <w:spacing w:before="1"/>
        <w:ind w:left="199" w:right="38" w:firstLine="719"/>
        <w:jc w:val="both"/>
      </w:pPr>
      <w:r>
        <w:t>Hal tersebut diatas yang mendasari perlunya dilakukan penelitian lebih lanjut tentang is</w:t>
      </w:r>
      <w:r>
        <w:t xml:space="preserve">olasi dan elusidasi struktur senyawa fenolik pada ekstrak etil asetat biji </w:t>
      </w:r>
      <w:r>
        <w:rPr>
          <w:i/>
        </w:rPr>
        <w:t xml:space="preserve">E. elatior </w:t>
      </w:r>
      <w:r>
        <w:t xml:space="preserve">yang pada penelitian sebelumnya (Rusanti </w:t>
      </w:r>
      <w:r>
        <w:rPr>
          <w:i/>
        </w:rPr>
        <w:t>et al.</w:t>
      </w:r>
      <w:r>
        <w:t>, 2017) diketahui memiliki aktivitas sitotoksik dan juga memiliki potensi sebagai senyawa antioksidan.</w:t>
      </w:r>
    </w:p>
    <w:p w:rsidR="00BD25AC" w:rsidRDefault="00BD25AC">
      <w:pPr>
        <w:pStyle w:val="BodyText"/>
        <w:spacing w:before="3"/>
        <w:rPr>
          <w:sz w:val="24"/>
        </w:rPr>
      </w:pPr>
    </w:p>
    <w:p w:rsidR="00BD25AC" w:rsidRDefault="000065E7">
      <w:pPr>
        <w:pStyle w:val="Heading2"/>
        <w:numPr>
          <w:ilvl w:val="0"/>
          <w:numId w:val="1"/>
        </w:numPr>
        <w:tabs>
          <w:tab w:val="left" w:pos="560"/>
        </w:tabs>
        <w:ind w:left="559" w:hanging="361"/>
      </w:pPr>
      <w:r>
        <w:t>METODE</w:t>
      </w:r>
      <w:r>
        <w:rPr>
          <w:spacing w:val="-1"/>
        </w:rPr>
        <w:t xml:space="preserve"> </w:t>
      </w:r>
      <w:r>
        <w:t>PENELITIAN</w:t>
      </w:r>
    </w:p>
    <w:p w:rsidR="00BD25AC" w:rsidRDefault="00BD25AC">
      <w:pPr>
        <w:pStyle w:val="BodyText"/>
        <w:rPr>
          <w:b/>
        </w:rPr>
      </w:pPr>
    </w:p>
    <w:p w:rsidR="00BD25AC" w:rsidRDefault="000065E7">
      <w:pPr>
        <w:pStyle w:val="Heading3"/>
        <w:spacing w:before="1"/>
        <w:jc w:val="both"/>
      </w:pPr>
      <w:r>
        <w:t>Alat dan Bahan</w:t>
      </w:r>
    </w:p>
    <w:p w:rsidR="00BD25AC" w:rsidRDefault="000065E7">
      <w:pPr>
        <w:pStyle w:val="BodyText"/>
        <w:ind w:left="199" w:right="38" w:firstLine="719"/>
        <w:jc w:val="both"/>
      </w:pPr>
      <w:r>
        <w:t>Alat yang digunakan adalah alat penghalus (</w:t>
      </w:r>
      <w:r>
        <w:rPr>
          <w:i/>
        </w:rPr>
        <w:t>grinding mill</w:t>
      </w:r>
      <w:r>
        <w:t xml:space="preserve">), alat-alat gelas, botol vial, kuvet, timbangan analitik, penangas air listrik, kertas saring, plat kaca, pisau </w:t>
      </w:r>
      <w:r>
        <w:rPr>
          <w:i/>
        </w:rPr>
        <w:t>cutter</w:t>
      </w:r>
      <w:r>
        <w:t xml:space="preserve">, </w:t>
      </w:r>
      <w:r>
        <w:rPr>
          <w:i/>
        </w:rPr>
        <w:t>chamber</w:t>
      </w:r>
      <w:r>
        <w:t>, dan kromatografi kolom gravitasi. Peralatan lain yang d</w:t>
      </w:r>
      <w:r>
        <w:t xml:space="preserve">igunakan adalah </w:t>
      </w:r>
      <w:r>
        <w:rPr>
          <w:i/>
        </w:rPr>
        <w:t xml:space="preserve">rotary evaporator </w:t>
      </w:r>
      <w:r>
        <w:t>Heidolph2, pompa vakum, lampu ultraviolet (UV) dengan λ 254 dan 366 nm, pipa kapiler, Spektrofotometer UV-Vis Perkin Elmer Lambda 25, FTIR Shimadzu Prestige 21, MS Waters TQD-ESI-MS/MS dan NMR JEOL JNMECA 500 yang beropera</w:t>
      </w:r>
      <w:r>
        <w:t>si pada 500 MHz (</w:t>
      </w:r>
      <w:r>
        <w:rPr>
          <w:vertAlign w:val="superscript"/>
        </w:rPr>
        <w:t>1</w:t>
      </w:r>
      <w:r>
        <w:t>H) dan 125 MHz</w:t>
      </w:r>
      <w:r>
        <w:rPr>
          <w:spacing w:val="-5"/>
        </w:rPr>
        <w:t xml:space="preserve"> </w:t>
      </w:r>
      <w:r>
        <w:t>(</w:t>
      </w:r>
      <w:r>
        <w:rPr>
          <w:vertAlign w:val="superscript"/>
        </w:rPr>
        <w:t>13</w:t>
      </w:r>
      <w:r>
        <w:t>C).</w:t>
      </w:r>
    </w:p>
    <w:p w:rsidR="00BD25AC" w:rsidRDefault="000065E7">
      <w:pPr>
        <w:pStyle w:val="BodyText"/>
        <w:ind w:left="199" w:right="38" w:firstLine="719"/>
        <w:jc w:val="both"/>
      </w:pPr>
      <w:r>
        <w:t xml:space="preserve">Bahan yang digunakan adalah biji </w:t>
      </w:r>
      <w:r>
        <w:rPr>
          <w:i/>
        </w:rPr>
        <w:t>E</w:t>
      </w:r>
      <w:r>
        <w:t xml:space="preserve">. </w:t>
      </w:r>
      <w:r>
        <w:rPr>
          <w:i/>
        </w:rPr>
        <w:t xml:space="preserve">elatior </w:t>
      </w:r>
      <w:r>
        <w:t>yang berasal dari Desa Cintaratu</w:t>
      </w:r>
    </w:p>
    <w:p w:rsidR="00BD25AC" w:rsidRDefault="000065E7">
      <w:pPr>
        <w:pStyle w:val="BodyText"/>
        <w:spacing w:before="4"/>
      </w:pPr>
      <w:r>
        <w:br w:type="column"/>
      </w:r>
    </w:p>
    <w:p w:rsidR="00BD25AC" w:rsidRDefault="000065E7">
      <w:pPr>
        <w:pStyle w:val="BodyText"/>
        <w:spacing w:before="1"/>
        <w:ind w:left="199" w:right="189"/>
        <w:jc w:val="both"/>
      </w:pPr>
      <w:r>
        <w:t xml:space="preserve">Kecamatan Parigi Kabupaten Pangandaran. Beberapa pelarut yang digunakan antara lain metanol, etil asetat, </w:t>
      </w:r>
      <w:r>
        <w:rPr>
          <w:i/>
        </w:rPr>
        <w:t>n</w:t>
      </w:r>
      <w:r>
        <w:t>-heksana, kloroform, dan aseton yang berkualitas teknis terdestilasi, metanol-</w:t>
      </w:r>
      <w:r>
        <w:rPr>
          <w:i/>
        </w:rPr>
        <w:t xml:space="preserve">d </w:t>
      </w:r>
      <w:r>
        <w:t>(CD</w:t>
      </w:r>
      <w:r>
        <w:rPr>
          <w:vertAlign w:val="subscript"/>
        </w:rPr>
        <w:t>3</w:t>
      </w:r>
      <w:r>
        <w:t>OD), FeCl</w:t>
      </w:r>
      <w:r>
        <w:rPr>
          <w:vertAlign w:val="subscript"/>
        </w:rPr>
        <w:t>3</w:t>
      </w:r>
      <w:r>
        <w:t>, silika gel G 60 (70-230 mesh) Merck, kromatografi lapis tipis (KLT) menggunakan alumunium berlapis Si- gel Kieselgel 60 GF</w:t>
      </w:r>
      <w:r>
        <w:rPr>
          <w:vertAlign w:val="subscript"/>
        </w:rPr>
        <w:t>254</w:t>
      </w:r>
      <w:r>
        <w:t xml:space="preserve"> 0.25 mm (Merck) dan larutan DPPH (</w:t>
      </w:r>
      <w:r>
        <w:rPr>
          <w:i/>
        </w:rPr>
        <w:t>2,2-diphenyl-1-picrylhydrazyl</w:t>
      </w:r>
      <w:r>
        <w:t>) (Merck).</w:t>
      </w:r>
    </w:p>
    <w:p w:rsidR="00BD25AC" w:rsidRDefault="00BD25AC">
      <w:pPr>
        <w:pStyle w:val="BodyText"/>
        <w:spacing w:before="3"/>
      </w:pPr>
    </w:p>
    <w:p w:rsidR="00BD25AC" w:rsidRDefault="000065E7">
      <w:pPr>
        <w:pStyle w:val="Heading3"/>
        <w:spacing w:before="1"/>
        <w:jc w:val="both"/>
      </w:pPr>
      <w:r>
        <w:t>Rancangan Penelitian</w:t>
      </w:r>
    </w:p>
    <w:p w:rsidR="00BD25AC" w:rsidRDefault="000065E7">
      <w:pPr>
        <w:pStyle w:val="BodyText"/>
        <w:ind w:left="199" w:right="192" w:firstLine="720"/>
        <w:jc w:val="both"/>
      </w:pPr>
      <w:r>
        <w:t xml:space="preserve">Metode yang dilakukan dalam penelitian ini meliputi ekstraksi dengan cara maserasi, uji aktivitas antioksidan menggunakan metode DPPH </w:t>
      </w:r>
      <w:r>
        <w:rPr>
          <w:i/>
        </w:rPr>
        <w:t>free radical scavenger</w:t>
      </w:r>
      <w:r>
        <w:t>, uji senyawa fenolik menggunakan meto</w:t>
      </w:r>
      <w:r>
        <w:t>de pereaksi penampak noda FeCl</w:t>
      </w:r>
      <w:r>
        <w:rPr>
          <w:vertAlign w:val="subscript"/>
        </w:rPr>
        <w:t>3</w:t>
      </w:r>
      <w:r>
        <w:t>, isolasi dengan metode kromatografi kolom gravitasi (KKG) dan kromatografi lapis tipis (KLT), serta elusidasi struktur senyawa fenolik menggunakan instrumen UV-VIS, FTIR, NMR dan MS.</w:t>
      </w:r>
    </w:p>
    <w:p w:rsidR="00BD25AC" w:rsidRDefault="00BD25AC">
      <w:pPr>
        <w:pStyle w:val="BodyText"/>
        <w:spacing w:before="3"/>
      </w:pPr>
    </w:p>
    <w:p w:rsidR="00BD25AC" w:rsidRDefault="000065E7">
      <w:pPr>
        <w:pStyle w:val="Heading3"/>
        <w:spacing w:before="1" w:line="250" w:lineRule="exact"/>
      </w:pPr>
      <w:r>
        <w:t>Ekstraksi</w:t>
      </w:r>
    </w:p>
    <w:p w:rsidR="00BD25AC" w:rsidRDefault="000065E7">
      <w:pPr>
        <w:pStyle w:val="BodyText"/>
        <w:ind w:left="199" w:right="189" w:firstLine="720"/>
        <w:jc w:val="both"/>
      </w:pPr>
      <w:r>
        <w:t xml:space="preserve">Biji </w:t>
      </w:r>
      <w:r>
        <w:rPr>
          <w:i/>
        </w:rPr>
        <w:t>E</w:t>
      </w:r>
      <w:r>
        <w:t xml:space="preserve">. </w:t>
      </w:r>
      <w:r>
        <w:rPr>
          <w:i/>
        </w:rPr>
        <w:t xml:space="preserve">elatior </w:t>
      </w:r>
      <w:r>
        <w:t>kering sebanya</w:t>
      </w:r>
      <w:r>
        <w:t xml:space="preserve">k 3 kg dihaluskan menggunakan </w:t>
      </w:r>
      <w:r>
        <w:rPr>
          <w:i/>
        </w:rPr>
        <w:t>grinding mill</w:t>
      </w:r>
      <w:r>
        <w:t xml:space="preserve">. Sampel yang sudah halus dimaserasi secara bertahap dimulai dengan pelarut </w:t>
      </w:r>
      <w:r>
        <w:rPr>
          <w:i/>
        </w:rPr>
        <w:t>n</w:t>
      </w:r>
      <w:r>
        <w:t>-heksana, setelah selesai dilanjutkan dengan pelarut etil asetat dan terakhir dengan pelarut metanol selama masing-masing 1 x 24 jam. Fi</w:t>
      </w:r>
      <w:r>
        <w:t xml:space="preserve">ltrat </w:t>
      </w:r>
      <w:r>
        <w:rPr>
          <w:i/>
        </w:rPr>
        <w:t>n</w:t>
      </w:r>
      <w:r>
        <w:t xml:space="preserve">- heksana, etil asetat dan metanol biji </w:t>
      </w:r>
      <w:r>
        <w:rPr>
          <w:i/>
        </w:rPr>
        <w:t>E</w:t>
      </w:r>
      <w:r>
        <w:t xml:space="preserve">. </w:t>
      </w:r>
      <w:r>
        <w:rPr>
          <w:i/>
        </w:rPr>
        <w:t xml:space="preserve">elatior </w:t>
      </w:r>
      <w:r>
        <w:t xml:space="preserve">kemudian diuapkan dengan </w:t>
      </w:r>
      <w:r>
        <w:rPr>
          <w:i/>
        </w:rPr>
        <w:t xml:space="preserve">vaccum rotary evaporator </w:t>
      </w:r>
      <w:r>
        <w:t xml:space="preserve">pada suhu 50 </w:t>
      </w:r>
      <w:r>
        <w:rPr>
          <w:vertAlign w:val="superscript"/>
        </w:rPr>
        <w:t>o</w:t>
      </w:r>
      <w:r>
        <w:t>C sehingga diperoleh ekstrak etil asetat kasar, dihitung massanya dan diuji aktivitas</w:t>
      </w:r>
      <w:r>
        <w:rPr>
          <w:spacing w:val="-8"/>
        </w:rPr>
        <w:t xml:space="preserve"> </w:t>
      </w:r>
      <w:r>
        <w:t>antioksidannya.</w:t>
      </w:r>
    </w:p>
    <w:p w:rsidR="00BD25AC" w:rsidRDefault="00BD25AC">
      <w:pPr>
        <w:pStyle w:val="BodyText"/>
        <w:spacing w:before="1"/>
      </w:pPr>
    </w:p>
    <w:p w:rsidR="00BD25AC" w:rsidRDefault="000065E7">
      <w:pPr>
        <w:pStyle w:val="Heading3"/>
      </w:pPr>
      <w:r>
        <w:t>Isolasi</w:t>
      </w:r>
    </w:p>
    <w:p w:rsidR="00BD25AC" w:rsidRDefault="000065E7">
      <w:pPr>
        <w:pStyle w:val="BodyText"/>
        <w:ind w:left="199" w:right="192" w:firstLine="720"/>
        <w:jc w:val="both"/>
      </w:pPr>
      <w:r>
        <w:t>Ekstrak etil asetat yan</w:t>
      </w:r>
      <w:r>
        <w:t>g positif mengandung senyawa fenolik, yang ditandai dengan pereaksi penampak noda FeCl</w:t>
      </w:r>
      <w:r>
        <w:rPr>
          <w:vertAlign w:val="subscript"/>
        </w:rPr>
        <w:t>3</w:t>
      </w:r>
      <w:r>
        <w:t xml:space="preserve"> 5% dalam metanol dan menghasilkan noda berwarna biru kehitaman, diisolasi dengan menggunakan metode kromatografi.</w:t>
      </w:r>
    </w:p>
    <w:p w:rsidR="00BD25AC" w:rsidRDefault="000065E7">
      <w:pPr>
        <w:pStyle w:val="BodyText"/>
        <w:ind w:left="199" w:right="193" w:firstLine="720"/>
        <w:jc w:val="both"/>
      </w:pPr>
      <w:r>
        <w:t>Ekstrak etil asetat (30 g) difraksinasi menggunakan KK</w:t>
      </w:r>
      <w:r>
        <w:t>G dengan fasa diam silika gel GF</w:t>
      </w:r>
      <w:r>
        <w:rPr>
          <w:vertAlign w:val="subscript"/>
        </w:rPr>
        <w:t>60</w:t>
      </w:r>
      <w:r>
        <w:t xml:space="preserve">. Sampel dielusi setiap 100 mL </w:t>
      </w:r>
      <w:r>
        <w:rPr>
          <w:spacing w:val="-4"/>
        </w:rPr>
        <w:t xml:space="preserve">dengan </w:t>
      </w:r>
      <w:r>
        <w:t xml:space="preserve">perbandingan gradien kedua campuran pelarut yang dimulai dengan </w:t>
      </w:r>
      <w:r>
        <w:rPr>
          <w:i/>
        </w:rPr>
        <w:t>n</w:t>
      </w:r>
      <w:r>
        <w:t xml:space="preserve">-heksana:etil asetat (10:0)  sampai  (0:10)  dan  etil </w:t>
      </w:r>
      <w:r>
        <w:rPr>
          <w:spacing w:val="41"/>
        </w:rPr>
        <w:t xml:space="preserve"> </w:t>
      </w:r>
      <w:r>
        <w:t>asetat:metanol</w:t>
      </w:r>
    </w:p>
    <w:p w:rsidR="00BD25AC" w:rsidRDefault="000065E7">
      <w:pPr>
        <w:pStyle w:val="BodyText"/>
        <w:spacing w:line="252" w:lineRule="exact"/>
        <w:ind w:left="199"/>
      </w:pPr>
      <w:r>
        <w:t>(10:0)</w:t>
      </w:r>
      <w:r>
        <w:rPr>
          <w:spacing w:val="25"/>
        </w:rPr>
        <w:t xml:space="preserve"> </w:t>
      </w:r>
      <w:r>
        <w:t>sampai</w:t>
      </w:r>
      <w:r>
        <w:rPr>
          <w:spacing w:val="25"/>
        </w:rPr>
        <w:t xml:space="preserve"> </w:t>
      </w:r>
      <w:r>
        <w:t>(0:10).</w:t>
      </w:r>
      <w:r>
        <w:rPr>
          <w:spacing w:val="27"/>
        </w:rPr>
        <w:t xml:space="preserve"> </w:t>
      </w:r>
      <w:r>
        <w:t>Fraksinasi</w:t>
      </w:r>
      <w:r>
        <w:rPr>
          <w:spacing w:val="26"/>
        </w:rPr>
        <w:t xml:space="preserve"> </w:t>
      </w:r>
      <w:r>
        <w:t>dengan</w:t>
      </w:r>
      <w:r>
        <w:rPr>
          <w:spacing w:val="22"/>
        </w:rPr>
        <w:t xml:space="preserve"> </w:t>
      </w:r>
      <w:r>
        <w:t>KKG</w:t>
      </w:r>
    </w:p>
    <w:p w:rsidR="00BD25AC" w:rsidRDefault="000065E7">
      <w:pPr>
        <w:pStyle w:val="BodyText"/>
        <w:ind w:left="199" w:right="187"/>
      </w:pPr>
      <w:r>
        <w:t>meng</w:t>
      </w:r>
      <w:r>
        <w:t xml:space="preserve">hasilkan 11 fraksi [A (1,663 g), B (0,308 g),  C  (0,099  g),  D (0,104 g),  E  (0,880 g), </w:t>
      </w:r>
      <w:r>
        <w:rPr>
          <w:spacing w:val="11"/>
        </w:rPr>
        <w:t xml:space="preserve"> </w:t>
      </w:r>
      <w:r>
        <w:t>F</w:t>
      </w:r>
    </w:p>
    <w:p w:rsidR="00BD25AC" w:rsidRDefault="000065E7">
      <w:pPr>
        <w:pStyle w:val="BodyText"/>
        <w:spacing w:line="252" w:lineRule="exact"/>
        <w:ind w:left="199"/>
      </w:pPr>
      <w:r>
        <w:t>(0,499 g), G (1,004 g), H (5,723 g), I (3,394</w:t>
      </w:r>
      <w:r>
        <w:rPr>
          <w:spacing w:val="-1"/>
        </w:rPr>
        <w:t xml:space="preserve"> </w:t>
      </w:r>
      <w:r>
        <w:t>g),</w:t>
      </w:r>
    </w:p>
    <w:p w:rsidR="00BD25AC" w:rsidRDefault="000065E7">
      <w:pPr>
        <w:pStyle w:val="BodyText"/>
        <w:spacing w:line="252" w:lineRule="exact"/>
        <w:ind w:left="199"/>
      </w:pPr>
      <w:r>
        <w:t xml:space="preserve">J  (10,754  g)  dan  K  (4,541  g)]. </w:t>
      </w:r>
      <w:r>
        <w:rPr>
          <w:spacing w:val="2"/>
        </w:rPr>
        <w:t xml:space="preserve"> </w:t>
      </w:r>
      <w:r>
        <w:t>Selanjutnya,</w:t>
      </w:r>
    </w:p>
    <w:p w:rsidR="00BD25AC" w:rsidRDefault="00BD25AC">
      <w:pPr>
        <w:spacing w:line="252" w:lineRule="exact"/>
        <w:sectPr w:rsidR="00BD25AC">
          <w:type w:val="continuous"/>
          <w:pgSz w:w="11910" w:h="16840"/>
          <w:pgMar w:top="440" w:right="940" w:bottom="280" w:left="1500" w:header="720" w:footer="720" w:gutter="0"/>
          <w:cols w:num="2" w:space="720" w:equalWidth="0">
            <w:col w:w="4419" w:space="478"/>
            <w:col w:w="4573"/>
          </w:cols>
        </w:sectPr>
      </w:pPr>
    </w:p>
    <w:p w:rsidR="00BD25AC" w:rsidRDefault="00BD25AC">
      <w:pPr>
        <w:pStyle w:val="BodyText"/>
        <w:rPr>
          <w:sz w:val="20"/>
        </w:rPr>
      </w:pPr>
    </w:p>
    <w:p w:rsidR="00BD25AC" w:rsidRDefault="00BD25AC">
      <w:pPr>
        <w:pStyle w:val="BodyText"/>
        <w:rPr>
          <w:sz w:val="20"/>
        </w:rPr>
      </w:pPr>
    </w:p>
    <w:p w:rsidR="00BD25AC" w:rsidRDefault="00BD25AC">
      <w:pPr>
        <w:rPr>
          <w:sz w:val="20"/>
        </w:rPr>
        <w:sectPr w:rsidR="00BD25AC">
          <w:pgSz w:w="11910" w:h="16840"/>
          <w:pgMar w:top="680" w:right="940" w:bottom="1000" w:left="1500" w:header="487" w:footer="802" w:gutter="0"/>
          <w:cols w:space="720"/>
        </w:sectPr>
      </w:pPr>
    </w:p>
    <w:p w:rsidR="00BD25AC" w:rsidRDefault="00BD25AC">
      <w:pPr>
        <w:pStyle w:val="BodyText"/>
        <w:spacing w:before="4"/>
      </w:pPr>
    </w:p>
    <w:p w:rsidR="00BD25AC" w:rsidRDefault="000065E7">
      <w:pPr>
        <w:pStyle w:val="BodyText"/>
        <w:spacing w:before="1"/>
        <w:ind w:left="199" w:right="38"/>
        <w:jc w:val="both"/>
      </w:pPr>
      <w:r>
        <w:t xml:space="preserve">pada fraksi F5 yang positif mengandung senyawa fenolik, dilakukan pemisahan lebih lanjut dengan KKG menggunakan eluen </w:t>
      </w:r>
      <w:r>
        <w:rPr>
          <w:i/>
        </w:rPr>
        <w:t>n</w:t>
      </w:r>
      <w:r>
        <w:t>- heksan:etil asetat dari (10:0) sampai (0:10). Hasil analisis KKG menghasilkan 8 fraksi [E1 (38.4 mg), E2 (52.4 mg), E3 (76.1 mg), E4</w:t>
      </w:r>
      <w:r>
        <w:rPr>
          <w:spacing w:val="36"/>
        </w:rPr>
        <w:t xml:space="preserve"> </w:t>
      </w:r>
      <w:r>
        <w:t>(4</w:t>
      </w:r>
      <w:r>
        <w:t>6</w:t>
      </w:r>
    </w:p>
    <w:p w:rsidR="00BD25AC" w:rsidRDefault="000065E7">
      <w:pPr>
        <w:pStyle w:val="BodyText"/>
        <w:spacing w:line="252" w:lineRule="exact"/>
        <w:ind w:left="199"/>
        <w:jc w:val="both"/>
      </w:pPr>
      <w:r>
        <w:t>mg), E5 (185 mg), E6 (36.5 mg), E7 (30.8</w:t>
      </w:r>
      <w:r>
        <w:rPr>
          <w:spacing w:val="36"/>
        </w:rPr>
        <w:t xml:space="preserve"> </w:t>
      </w:r>
      <w:r>
        <w:rPr>
          <w:spacing w:val="-3"/>
        </w:rPr>
        <w:t>mg)</w:t>
      </w:r>
    </w:p>
    <w:p w:rsidR="00BD25AC" w:rsidRDefault="000065E7">
      <w:pPr>
        <w:pStyle w:val="BodyText"/>
        <w:spacing w:before="1"/>
        <w:ind w:left="199" w:right="39"/>
        <w:jc w:val="both"/>
      </w:pPr>
      <w:r>
        <w:t xml:space="preserve">dan E8 (51.6 mg)]. Tahapan selanjutnya permurnian fraksi E5 dengan cara KLT preparatif dan dielusi menggunakan eluen kloroform:aseton (8:2) hingga diperoleh isolat I (18 mg) berwarna kuning. Terhadap isolat 1 </w:t>
      </w:r>
      <w:r>
        <w:t>diuji kemurniannya menggunakan KLT 2 dimensi dengan eluen pertama yaitu kloroform:aseton:asam asetat (8:1,75:0,25) dan eluen kedua yaitu kloroform:aseton:asam asetat</w:t>
      </w:r>
      <w:r>
        <w:rPr>
          <w:spacing w:val="-3"/>
        </w:rPr>
        <w:t xml:space="preserve"> </w:t>
      </w:r>
      <w:r>
        <w:t>(7:2,75:0,25).</w:t>
      </w:r>
    </w:p>
    <w:p w:rsidR="00BD25AC" w:rsidRDefault="00BD25AC">
      <w:pPr>
        <w:pStyle w:val="BodyText"/>
        <w:spacing w:before="4"/>
      </w:pPr>
    </w:p>
    <w:p w:rsidR="00BD25AC" w:rsidRDefault="000065E7">
      <w:pPr>
        <w:pStyle w:val="Heading3"/>
      </w:pPr>
      <w:r>
        <w:t>Karakterisasi</w:t>
      </w:r>
    </w:p>
    <w:p w:rsidR="00BD25AC" w:rsidRDefault="000065E7">
      <w:pPr>
        <w:pStyle w:val="BodyText"/>
        <w:ind w:left="199" w:right="41" w:firstLine="719"/>
        <w:jc w:val="both"/>
      </w:pPr>
      <w:r>
        <w:t>Elusidasi struktur isolat I menggunakan data spektrum UV, FT</w:t>
      </w:r>
      <w:r>
        <w:t xml:space="preserve">IR, </w:t>
      </w:r>
      <w:r>
        <w:rPr>
          <w:spacing w:val="-7"/>
          <w:vertAlign w:val="superscript"/>
        </w:rPr>
        <w:t>1</w:t>
      </w:r>
      <w:r>
        <w:rPr>
          <w:spacing w:val="-7"/>
        </w:rPr>
        <w:t xml:space="preserve">H </w:t>
      </w:r>
      <w:r>
        <w:t xml:space="preserve">NMR, </w:t>
      </w:r>
      <w:r>
        <w:rPr>
          <w:vertAlign w:val="superscript"/>
        </w:rPr>
        <w:t>13</w:t>
      </w:r>
      <w:r>
        <w:t xml:space="preserve">C NMR dan MS serta isolat I </w:t>
      </w:r>
      <w:r>
        <w:rPr>
          <w:spacing w:val="-3"/>
        </w:rPr>
        <w:t xml:space="preserve">diuji </w:t>
      </w:r>
      <w:r>
        <w:t>kembali aktivitas</w:t>
      </w:r>
      <w:r>
        <w:rPr>
          <w:spacing w:val="-2"/>
        </w:rPr>
        <w:t xml:space="preserve"> </w:t>
      </w:r>
      <w:r>
        <w:t>antioksidannya.</w:t>
      </w:r>
    </w:p>
    <w:p w:rsidR="00BD25AC" w:rsidRDefault="00BD25AC">
      <w:pPr>
        <w:pStyle w:val="BodyText"/>
        <w:spacing w:before="3"/>
      </w:pPr>
    </w:p>
    <w:p w:rsidR="00BD25AC" w:rsidRDefault="000065E7">
      <w:pPr>
        <w:pStyle w:val="Heading3"/>
        <w:spacing w:line="250" w:lineRule="exact"/>
        <w:jc w:val="both"/>
      </w:pPr>
      <w:r>
        <w:t>Uji Aktivitas Antioksidan</w:t>
      </w:r>
    </w:p>
    <w:p w:rsidR="00BD25AC" w:rsidRDefault="000065E7">
      <w:pPr>
        <w:pStyle w:val="BodyText"/>
        <w:ind w:left="199" w:right="38" w:firstLine="719"/>
        <w:jc w:val="both"/>
      </w:pPr>
      <w:r>
        <w:t>Ekstrak etil asetat sebanyak 10 mg dilarutkan dan dibuat larutan sampel dengan konsentrasi 1.000, 640, 320, 160, 80, 40, 20,</w:t>
      </w:r>
    </w:p>
    <w:p w:rsidR="00BD25AC" w:rsidRDefault="000065E7">
      <w:pPr>
        <w:pStyle w:val="BodyText"/>
        <w:ind w:left="199" w:right="38"/>
        <w:jc w:val="both"/>
      </w:pPr>
      <w:r>
        <w:t>10 dan 5 ppm dan diuji</w:t>
      </w:r>
      <w:r>
        <w:t xml:space="preserve"> aktivitas antioksiddannya. Pada uji aktivitas antioksidan isolat, sebanyak 1 mg isolat dilarutkan dan dibuat larutan sampel dengan konsentrasi 5; 2.5; 1.25; 0.625; 0.3125 dan 0.156 ppm. Larutan sampel masing-masing konsentrasi sebanyak 2 mL dimasukkan ke </w:t>
      </w:r>
      <w:r>
        <w:t>dalam tabung reaksi dan ditambahkan 2 mL DPPH 0.002 %. Larutan sampel dihomogenkan dengan menggunakan vorteks dan diinkubasi selama 30 menit dalam ruang gelap. Nilai absorbansi larutan sampel ditentukan dengan spektrofotometer UV-Vis pada panjang gelombang</w:t>
      </w:r>
      <w:r>
        <w:t xml:space="preserve"> 512-520 nm. Pengujian dilakukan pengujian sebanyak dua kali (duplo). Sebagai larutan blanko digunakan 2 mL metanol dan 2 mL DPPH 0.002 %. Selanjutnya ditentukan nilai persentase inhibisi yang dihitung dengan rumus sebagai berikut:</w:t>
      </w:r>
    </w:p>
    <w:p w:rsidR="00BD25AC" w:rsidRDefault="00BD25AC">
      <w:pPr>
        <w:pStyle w:val="BodyText"/>
        <w:spacing w:before="1"/>
        <w:rPr>
          <w:sz w:val="28"/>
        </w:rPr>
      </w:pPr>
    </w:p>
    <w:p w:rsidR="00BD25AC" w:rsidRDefault="00171A3A">
      <w:pPr>
        <w:pStyle w:val="BodyText"/>
        <w:spacing w:line="208" w:lineRule="exact"/>
        <w:ind w:left="199"/>
      </w:pPr>
      <w:r>
        <w:rPr>
          <w:noProof/>
          <w:lang w:val="en-ID" w:eastAsia="en-ID"/>
        </w:rPr>
        <mc:AlternateContent>
          <mc:Choice Requires="wps">
            <w:drawing>
              <wp:anchor distT="0" distB="0" distL="114300" distR="114300" simplePos="0" relativeHeight="251240448" behindDoc="1" locked="0" layoutInCell="1" allowOverlap="1">
                <wp:simplePos x="0" y="0"/>
                <wp:positionH relativeFrom="page">
                  <wp:posOffset>1805940</wp:posOffset>
                </wp:positionH>
                <wp:positionV relativeFrom="paragraph">
                  <wp:posOffset>90805</wp:posOffset>
                </wp:positionV>
                <wp:extent cx="948690" cy="0"/>
                <wp:effectExtent l="0" t="0" r="0" b="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1766" id="Line 16" o:spid="_x0000_s1026" style="position:absolute;z-index:-25207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2pt,7.15pt" to="216.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MlGwIAAEI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" strokeweight=".72pt">
                <w10:wrap anchorx="page"/>
              </v:line>
            </w:pict>
          </mc:Fallback>
        </mc:AlternateContent>
      </w:r>
      <w:r w:rsidR="000065E7">
        <w:rPr>
          <w:position w:val="-12"/>
        </w:rPr>
        <w:t>% Inhibisi =</w:t>
      </w:r>
      <w:r w:rsidR="000065E7">
        <w:t xml:space="preserve"> </w:t>
      </w:r>
      <w:r w:rsidR="000065E7">
        <w:rPr>
          <w:position w:val="-12"/>
        </w:rPr>
        <w:t>x 100</w:t>
      </w:r>
    </w:p>
    <w:p w:rsidR="00BD25AC" w:rsidRDefault="000065E7">
      <w:pPr>
        <w:spacing w:line="143" w:lineRule="exact"/>
        <w:ind w:right="231"/>
        <w:jc w:val="center"/>
        <w:rPr>
          <w:rFonts w:ascii="Cambria Math"/>
          <w:sz w:val="16"/>
        </w:rPr>
      </w:pPr>
      <w:r>
        <w:rPr>
          <w:rFonts w:ascii="Cambria Math"/>
          <w:w w:val="318"/>
          <w:sz w:val="16"/>
        </w:rPr>
        <w:t xml:space="preserve"> </w:t>
      </w:r>
      <w:r>
        <w:rPr>
          <w:rFonts w:ascii="Cambria Math"/>
          <w:spacing w:val="1"/>
          <w:sz w:val="16"/>
        </w:rPr>
        <w:t xml:space="preserve"> </w:t>
      </w:r>
      <w:r>
        <w:rPr>
          <w:rFonts w:ascii="Cambria Math"/>
          <w:w w:val="237"/>
          <w:sz w:val="16"/>
        </w:rPr>
        <w:t xml:space="preserve"> </w:t>
      </w:r>
      <w:r>
        <w:rPr>
          <w:rFonts w:ascii="Cambria Math"/>
          <w:spacing w:val="-3"/>
          <w:w w:val="237"/>
          <w:sz w:val="16"/>
        </w:rPr>
        <w:t xml:space="preserve"> </w:t>
      </w:r>
      <w:r>
        <w:rPr>
          <w:rFonts w:ascii="Cambria Math"/>
          <w:spacing w:val="-1"/>
          <w:w w:val="354"/>
          <w:sz w:val="16"/>
        </w:rPr>
        <w:t xml:space="preserve"> </w:t>
      </w:r>
      <w:r>
        <w:rPr>
          <w:rFonts w:ascii="Cambria Math"/>
          <w:w w:val="354"/>
          <w:sz w:val="16"/>
        </w:rPr>
        <w:t xml:space="preserve"> </w:t>
      </w:r>
      <w:r>
        <w:rPr>
          <w:rFonts w:ascii="Cambria Math"/>
          <w:w w:val="198"/>
          <w:sz w:val="16"/>
        </w:rPr>
        <w:t xml:space="preserve">  </w:t>
      </w:r>
    </w:p>
    <w:p w:rsidR="00BD25AC" w:rsidRDefault="00BD25AC">
      <w:pPr>
        <w:pStyle w:val="BodyText"/>
        <w:spacing w:before="2"/>
        <w:rPr>
          <w:rFonts w:ascii="Cambria Math"/>
          <w:sz w:val="21"/>
        </w:rPr>
      </w:pPr>
    </w:p>
    <w:p w:rsidR="00BD25AC" w:rsidRDefault="000065E7">
      <w:pPr>
        <w:pStyle w:val="BodyText"/>
        <w:ind w:left="199" w:right="39" w:firstLine="719"/>
        <w:jc w:val="both"/>
      </w:pPr>
      <w:r>
        <w:t>Nilai IC</w:t>
      </w:r>
      <w:r>
        <w:rPr>
          <w:vertAlign w:val="subscript"/>
        </w:rPr>
        <w:t>50</w:t>
      </w:r>
      <w:r>
        <w:t xml:space="preserve"> ditentukan menggunakan persamaan regresi linier </w:t>
      </w:r>
      <w:r>
        <w:rPr>
          <w:b/>
        </w:rPr>
        <w:t xml:space="preserve">y = ax + b, </w:t>
      </w:r>
      <w:r>
        <w:t xml:space="preserve">dimana </w:t>
      </w:r>
      <w:r>
        <w:rPr>
          <w:b/>
        </w:rPr>
        <w:t xml:space="preserve">y </w:t>
      </w:r>
      <w:r>
        <w:t xml:space="preserve">adalah % inhibisi yang bernilai 50, </w:t>
      </w:r>
      <w:r>
        <w:rPr>
          <w:b/>
        </w:rPr>
        <w:t xml:space="preserve">a </w:t>
      </w:r>
      <w:r>
        <w:t>(</w:t>
      </w:r>
      <w:r>
        <w:rPr>
          <w:i/>
        </w:rPr>
        <w:t>slope</w:t>
      </w:r>
      <w:r>
        <w:t xml:space="preserve">) dan </w:t>
      </w:r>
      <w:r>
        <w:rPr>
          <w:b/>
        </w:rPr>
        <w:t xml:space="preserve">b </w:t>
      </w:r>
      <w:r>
        <w:t>(</w:t>
      </w:r>
      <w:r>
        <w:rPr>
          <w:i/>
        </w:rPr>
        <w:t>intercept</w:t>
      </w:r>
      <w:r>
        <w:t>) didapat dari persamaan kurva regresi dimana % inhibisi sebagai sumbu y dan</w:t>
      </w:r>
    </w:p>
    <w:p w:rsidR="00BD25AC" w:rsidRDefault="000065E7">
      <w:pPr>
        <w:pStyle w:val="BodyText"/>
        <w:spacing w:before="4"/>
      </w:pPr>
      <w:r>
        <w:br w:type="column"/>
      </w:r>
    </w:p>
    <w:p w:rsidR="00BD25AC" w:rsidRDefault="000065E7">
      <w:pPr>
        <w:pStyle w:val="BodyText"/>
        <w:spacing w:before="1"/>
        <w:ind w:left="199" w:right="191"/>
        <w:jc w:val="both"/>
      </w:pPr>
      <w:r>
        <w:t xml:space="preserve">konsentrasi sampel sebagai sumbu x serta </w:t>
      </w:r>
      <w:r>
        <w:rPr>
          <w:b/>
        </w:rPr>
        <w:t xml:space="preserve">x </w:t>
      </w:r>
      <w:r>
        <w:t>adalah konsentrasi sampel yang akan ditentukan nilai IC</w:t>
      </w:r>
      <w:r>
        <w:rPr>
          <w:vertAlign w:val="subscript"/>
        </w:rPr>
        <w:t>50</w:t>
      </w:r>
      <w:r>
        <w:t xml:space="preserve"> nya.</w:t>
      </w:r>
    </w:p>
    <w:p w:rsidR="00BD25AC" w:rsidRDefault="00BD25AC">
      <w:pPr>
        <w:pStyle w:val="BodyText"/>
        <w:spacing w:before="2"/>
        <w:rPr>
          <w:sz w:val="24"/>
        </w:rPr>
      </w:pPr>
    </w:p>
    <w:p w:rsidR="00BD25AC" w:rsidRDefault="000065E7">
      <w:pPr>
        <w:pStyle w:val="Heading2"/>
        <w:numPr>
          <w:ilvl w:val="0"/>
          <w:numId w:val="1"/>
        </w:numPr>
        <w:tabs>
          <w:tab w:val="left" w:pos="483"/>
        </w:tabs>
        <w:ind w:left="482" w:hanging="284"/>
      </w:pPr>
      <w:r>
        <w:t>HASIL DAN</w:t>
      </w:r>
      <w:r>
        <w:rPr>
          <w:spacing w:val="-1"/>
        </w:rPr>
        <w:t xml:space="preserve"> </w:t>
      </w:r>
      <w:r>
        <w:t>PEMBAHASAN</w:t>
      </w:r>
    </w:p>
    <w:p w:rsidR="00BD25AC" w:rsidRDefault="00BD25AC">
      <w:pPr>
        <w:pStyle w:val="BodyText"/>
        <w:spacing w:before="10"/>
        <w:rPr>
          <w:b/>
          <w:sz w:val="21"/>
        </w:rPr>
      </w:pPr>
    </w:p>
    <w:p w:rsidR="00BD25AC" w:rsidRDefault="000065E7">
      <w:pPr>
        <w:pStyle w:val="BodyText"/>
        <w:ind w:left="199" w:right="190" w:firstLine="720"/>
        <w:jc w:val="both"/>
      </w:pPr>
      <w:r>
        <w:t xml:space="preserve">Hasil uji aktivitas antioksidan menunjukkan bahwa ekstrak etil asetat biji </w:t>
      </w:r>
      <w:r>
        <w:rPr>
          <w:i/>
        </w:rPr>
        <w:t>E</w:t>
      </w:r>
      <w:r>
        <w:t xml:space="preserve">. </w:t>
      </w:r>
      <w:r>
        <w:rPr>
          <w:i/>
        </w:rPr>
        <w:t xml:space="preserve">elatior </w:t>
      </w:r>
      <w:r>
        <w:t>memiliki aktivitas antioksidan dengan nil</w:t>
      </w:r>
      <w:r>
        <w:t>ai IC</w:t>
      </w:r>
      <w:r>
        <w:rPr>
          <w:vertAlign w:val="subscript"/>
        </w:rPr>
        <w:t>50</w:t>
      </w:r>
      <w:r>
        <w:t xml:space="preserve"> yaitu 99.36 µg/mL. </w:t>
      </w:r>
      <w:r>
        <w:rPr>
          <w:spacing w:val="-3"/>
        </w:rPr>
        <w:t xml:space="preserve">Menurut </w:t>
      </w:r>
      <w:r>
        <w:t xml:space="preserve">Mardawati </w:t>
      </w:r>
      <w:r>
        <w:rPr>
          <w:i/>
        </w:rPr>
        <w:t xml:space="preserve">et al. </w:t>
      </w:r>
      <w:r>
        <w:t>(2008), suatu senyawa dikatakan sebagai antioksidan sangat kuat jika nilai IC</w:t>
      </w:r>
      <w:r>
        <w:rPr>
          <w:vertAlign w:val="subscript"/>
        </w:rPr>
        <w:t>50</w:t>
      </w:r>
      <w:r>
        <w:t xml:space="preserve"> kurang dari 50 µg/mL, kuat untuk IC</w:t>
      </w:r>
      <w:r>
        <w:rPr>
          <w:vertAlign w:val="subscript"/>
        </w:rPr>
        <w:t>50</w:t>
      </w:r>
      <w:r>
        <w:t xml:space="preserve"> bernilai 50-100 µg/mL, sedang jika </w:t>
      </w:r>
      <w:r>
        <w:rPr>
          <w:spacing w:val="-5"/>
        </w:rPr>
        <w:t>IC</w:t>
      </w:r>
      <w:r>
        <w:rPr>
          <w:spacing w:val="-5"/>
          <w:vertAlign w:val="subscript"/>
        </w:rPr>
        <w:t>50</w:t>
      </w:r>
      <w:r>
        <w:rPr>
          <w:spacing w:val="-5"/>
        </w:rPr>
        <w:t xml:space="preserve"> </w:t>
      </w:r>
      <w:r>
        <w:t>bernilai 100-150 µg/mL, dan lemah jika IC</w:t>
      </w:r>
      <w:r>
        <w:rPr>
          <w:vertAlign w:val="subscript"/>
        </w:rPr>
        <w:t>50</w:t>
      </w:r>
      <w:r>
        <w:t xml:space="preserve"> ad</w:t>
      </w:r>
      <w:r>
        <w:t xml:space="preserve">alah 151-200 µg/mL. Setelah dilakukan tahap isolasi dan didapatkan isolat I (18 mg), kemudian dilakukan tahap elusidasi struktur menggunakan spektroskopi UV, FTIR, </w:t>
      </w:r>
      <w:r>
        <w:rPr>
          <w:vertAlign w:val="superscript"/>
        </w:rPr>
        <w:t>1</w:t>
      </w:r>
      <w:r>
        <w:t xml:space="preserve">H NMR, </w:t>
      </w:r>
      <w:r>
        <w:rPr>
          <w:vertAlign w:val="superscript"/>
        </w:rPr>
        <w:t>13</w:t>
      </w:r>
      <w:r>
        <w:t>C NMR dan</w:t>
      </w:r>
      <w:r>
        <w:rPr>
          <w:spacing w:val="-2"/>
        </w:rPr>
        <w:t xml:space="preserve"> </w:t>
      </w:r>
      <w:r>
        <w:t>MS.</w:t>
      </w:r>
    </w:p>
    <w:p w:rsidR="00BD25AC" w:rsidRDefault="000065E7">
      <w:pPr>
        <w:pStyle w:val="BodyText"/>
        <w:ind w:left="199" w:right="191" w:firstLine="720"/>
        <w:jc w:val="both"/>
      </w:pPr>
      <w:r>
        <w:t>Hasil analisis spektroskopi UV-Vis isolat I pada panjang gelombang 2</w:t>
      </w:r>
      <w:r>
        <w:t>00-400 nm menunjukkan adanya 2 serapan pada panjang gelombang maksimum (λ</w:t>
      </w:r>
      <w:r>
        <w:rPr>
          <w:vertAlign w:val="subscript"/>
        </w:rPr>
        <w:t>maks</w:t>
      </w:r>
      <w:r>
        <w:t>) 293 nm (pita I) (-C=C-C=C-) dan 256 nm (pita II) (-C=C-</w:t>
      </w:r>
    </w:p>
    <w:p w:rsidR="00BD25AC" w:rsidRDefault="000065E7">
      <w:pPr>
        <w:pStyle w:val="BodyText"/>
        <w:ind w:left="199" w:right="190"/>
        <w:jc w:val="both"/>
      </w:pPr>
      <w:r>
        <w:t>C=O). Analisis UV-Vis juga dilakukan menggunakan pereaksi geser yaitu penambahan NaOH dan NaOAc+H</w:t>
      </w:r>
      <w:r>
        <w:rPr>
          <w:vertAlign w:val="subscript"/>
        </w:rPr>
        <w:t>3</w:t>
      </w:r>
      <w:r>
        <w:t>BO</w:t>
      </w:r>
      <w:r>
        <w:rPr>
          <w:vertAlign w:val="subscript"/>
        </w:rPr>
        <w:t>3</w:t>
      </w:r>
      <w:r>
        <w:t xml:space="preserve">. </w:t>
      </w:r>
      <w:r>
        <w:rPr>
          <w:spacing w:val="-5"/>
        </w:rPr>
        <w:t xml:space="preserve">Pada </w:t>
      </w:r>
      <w:r>
        <w:t>penambahan Na</w:t>
      </w:r>
      <w:r>
        <w:t>OH terjadi pergeseran batokromik pada pita I (+8) dan pita II (+19) yang menandakan isolat I mempunyai gugus hidroksi pada cincin aromatik (Mudjirahmini and Ersam, 2007). Pereaksi geser berikutnya yaitu menggunakan NaOAc+H</w:t>
      </w:r>
      <w:r>
        <w:rPr>
          <w:vertAlign w:val="subscript"/>
        </w:rPr>
        <w:t>3</w:t>
      </w:r>
      <w:r>
        <w:t>BO</w:t>
      </w:r>
      <w:r>
        <w:rPr>
          <w:vertAlign w:val="subscript"/>
        </w:rPr>
        <w:t>3</w:t>
      </w:r>
      <w:r>
        <w:t>. Adanya NaOAc+H</w:t>
      </w:r>
      <w:r>
        <w:rPr>
          <w:vertAlign w:val="subscript"/>
        </w:rPr>
        <w:t>3</w:t>
      </w:r>
      <w:r>
        <w:t>BO</w:t>
      </w:r>
      <w:r>
        <w:rPr>
          <w:vertAlign w:val="subscript"/>
        </w:rPr>
        <w:t>3</w:t>
      </w:r>
      <w:r>
        <w:t xml:space="preserve"> akan membentuk kompleks dengan gugus </w:t>
      </w:r>
      <w:r>
        <w:rPr>
          <w:i/>
        </w:rPr>
        <w:t xml:space="preserve">orto </w:t>
      </w:r>
      <w:r>
        <w:t xml:space="preserve">dihidroksi pada semua posisi atom C. Adanya pergeseran batokromik lebih kecil dari 12 nm pada pita I isolat I menunjukkan adanya gugus </w:t>
      </w:r>
      <w:r>
        <w:rPr>
          <w:i/>
        </w:rPr>
        <w:t>orto</w:t>
      </w:r>
      <w:r>
        <w:rPr>
          <w:i/>
          <w:spacing w:val="-4"/>
        </w:rPr>
        <w:t xml:space="preserve"> </w:t>
      </w:r>
      <w:r>
        <w:t>dihidroksi</w:t>
      </w:r>
    </w:p>
    <w:p w:rsidR="00BD25AC" w:rsidRDefault="000065E7">
      <w:pPr>
        <w:pStyle w:val="BodyText"/>
        <w:ind w:left="199" w:right="191" w:firstLine="720"/>
        <w:jc w:val="both"/>
      </w:pPr>
      <w:r>
        <w:t>Analisis dengan FTIR menunjukkan adanya vibrasi dari gugus fun</w:t>
      </w:r>
      <w:r>
        <w:t>gsi O−H (3394 cm</w:t>
      </w:r>
      <w:r>
        <w:rPr>
          <w:vertAlign w:val="superscript"/>
        </w:rPr>
        <w:t>-1</w:t>
      </w:r>
      <w:r>
        <w:t>), C=O (1724 cm</w:t>
      </w:r>
      <w:r>
        <w:rPr>
          <w:vertAlign w:val="superscript"/>
        </w:rPr>
        <w:t>-1</w:t>
      </w:r>
      <w:r>
        <w:t>), C=C aromatik (1579 cm</w:t>
      </w:r>
      <w:r>
        <w:rPr>
          <w:vertAlign w:val="superscript"/>
        </w:rPr>
        <w:t>-1</w:t>
      </w:r>
      <w:r>
        <w:t>), C−O (1124 cm</w:t>
      </w:r>
      <w:r>
        <w:rPr>
          <w:vertAlign w:val="superscript"/>
        </w:rPr>
        <w:t>-1</w:t>
      </w:r>
      <w:r>
        <w:t>); C-H aromatik (945, 896, dan 783 cm</w:t>
      </w:r>
      <w:r>
        <w:rPr>
          <w:vertAlign w:val="superscript"/>
        </w:rPr>
        <w:t>-1</w:t>
      </w:r>
      <w:r>
        <w:t>).</w:t>
      </w:r>
    </w:p>
    <w:p w:rsidR="00BD25AC" w:rsidRDefault="000065E7">
      <w:pPr>
        <w:pStyle w:val="BodyText"/>
        <w:spacing w:before="1"/>
        <w:ind w:left="199" w:right="191" w:firstLine="720"/>
        <w:jc w:val="both"/>
      </w:pPr>
      <w:r>
        <w:t xml:space="preserve">Analisis dengan </w:t>
      </w:r>
      <w:r>
        <w:rPr>
          <w:vertAlign w:val="superscript"/>
        </w:rPr>
        <w:t>1</w:t>
      </w:r>
      <w:r>
        <w:t xml:space="preserve">H </w:t>
      </w:r>
      <w:r>
        <w:rPr>
          <w:spacing w:val="-6"/>
        </w:rPr>
        <w:t xml:space="preserve">NMR </w:t>
      </w:r>
      <w:r>
        <w:t>menunjukkan adanya tiga sinyal proton aromatik pada δ</w:t>
      </w:r>
      <w:r>
        <w:rPr>
          <w:vertAlign w:val="subscript"/>
        </w:rPr>
        <w:t>H</w:t>
      </w:r>
      <w:r>
        <w:t xml:space="preserve"> 6.77 (1H, </w:t>
      </w:r>
      <w:r>
        <w:rPr>
          <w:i/>
        </w:rPr>
        <w:t>d</w:t>
      </w:r>
      <w:r>
        <w:t xml:space="preserve">, </w:t>
      </w:r>
      <w:r>
        <w:rPr>
          <w:i/>
        </w:rPr>
        <w:t>J</w:t>
      </w:r>
      <w:r>
        <w:t xml:space="preserve">=8.4 Hz); 7.38 (1H, </w:t>
      </w:r>
      <w:r>
        <w:rPr>
          <w:i/>
        </w:rPr>
        <w:t>dd</w:t>
      </w:r>
      <w:r>
        <w:t xml:space="preserve">, </w:t>
      </w:r>
      <w:r>
        <w:rPr>
          <w:i/>
        </w:rPr>
        <w:t>J</w:t>
      </w:r>
      <w:r>
        <w:t xml:space="preserve">=1.9, 8.4 Hz)  dan 7,43 (1H, </w:t>
      </w:r>
      <w:r>
        <w:rPr>
          <w:i/>
        </w:rPr>
        <w:t>d</w:t>
      </w:r>
      <w:r>
        <w:t>,</w:t>
      </w:r>
      <w:r>
        <w:rPr>
          <w:spacing w:val="27"/>
        </w:rPr>
        <w:t xml:space="preserve"> </w:t>
      </w:r>
      <w:r>
        <w:rPr>
          <w:i/>
        </w:rPr>
        <w:t>J</w:t>
      </w:r>
      <w:r>
        <w:t>=1.9</w:t>
      </w:r>
    </w:p>
    <w:p w:rsidR="00BD25AC" w:rsidRDefault="000065E7">
      <w:pPr>
        <w:pStyle w:val="BodyText"/>
        <w:spacing w:before="1"/>
        <w:ind w:left="199" w:right="191"/>
        <w:jc w:val="both"/>
      </w:pPr>
      <w:r>
        <w:t xml:space="preserve">Hz) ppm. Sinyal proton </w:t>
      </w:r>
      <w:r>
        <w:rPr>
          <w:i/>
        </w:rPr>
        <w:t xml:space="preserve">double doublet </w:t>
      </w:r>
      <w:r>
        <w:t>pada  δ</w:t>
      </w:r>
      <w:r>
        <w:rPr>
          <w:vertAlign w:val="subscript"/>
        </w:rPr>
        <w:t>H</w:t>
      </w:r>
      <w:r>
        <w:t xml:space="preserve">     7.38      (1H,      </w:t>
      </w:r>
      <w:r>
        <w:rPr>
          <w:i/>
        </w:rPr>
        <w:t>dd</w:t>
      </w:r>
      <w:r>
        <w:t xml:space="preserve">,      </w:t>
      </w:r>
      <w:r>
        <w:rPr>
          <w:i/>
        </w:rPr>
        <w:t>J</w:t>
      </w:r>
      <w:r>
        <w:t xml:space="preserve">=1.9,      8.4 </w:t>
      </w:r>
      <w:r>
        <w:rPr>
          <w:spacing w:val="54"/>
        </w:rPr>
        <w:t xml:space="preserve"> </w:t>
      </w:r>
      <w:r>
        <w:rPr>
          <w:spacing w:val="-6"/>
        </w:rPr>
        <w:t>Hz)</w:t>
      </w:r>
    </w:p>
    <w:p w:rsidR="00BD25AC" w:rsidRDefault="000065E7">
      <w:pPr>
        <w:pStyle w:val="BodyText"/>
        <w:ind w:left="199" w:right="191"/>
        <w:jc w:val="both"/>
      </w:pPr>
      <w:r>
        <w:t xml:space="preserve">mengindikasikan proton ini mempunyai kopling </w:t>
      </w:r>
      <w:r>
        <w:rPr>
          <w:i/>
        </w:rPr>
        <w:t xml:space="preserve">orto </w:t>
      </w:r>
      <w:r>
        <w:t>dengan proton pada δ</w:t>
      </w:r>
      <w:r>
        <w:rPr>
          <w:vertAlign w:val="subscript"/>
        </w:rPr>
        <w:t>H</w:t>
      </w:r>
      <w:r>
        <w:t xml:space="preserve"> 6.77 (1H, </w:t>
      </w:r>
      <w:r>
        <w:rPr>
          <w:i/>
        </w:rPr>
        <w:t>d</w:t>
      </w:r>
      <w:r>
        <w:t xml:space="preserve">, </w:t>
      </w:r>
      <w:r>
        <w:rPr>
          <w:i/>
        </w:rPr>
        <w:t>J</w:t>
      </w:r>
      <w:r>
        <w:t>=8.4 Hz) dan kopling meta denga</w:t>
      </w:r>
      <w:r>
        <w:t>n sinyal proton pada δ</w:t>
      </w:r>
      <w:r>
        <w:rPr>
          <w:vertAlign w:val="subscript"/>
        </w:rPr>
        <w:t>H</w:t>
      </w:r>
      <w:r>
        <w:t xml:space="preserve"> 7.43 (1H, </w:t>
      </w:r>
      <w:r>
        <w:rPr>
          <w:i/>
        </w:rPr>
        <w:t>d</w:t>
      </w:r>
      <w:r>
        <w:t xml:space="preserve">, </w:t>
      </w:r>
      <w:r>
        <w:rPr>
          <w:i/>
        </w:rPr>
        <w:t>J</w:t>
      </w:r>
      <w:r>
        <w:t>=1.9 Hz).</w:t>
      </w:r>
      <w:r>
        <w:rPr>
          <w:spacing w:val="-19"/>
        </w:rPr>
        <w:t xml:space="preserve"> </w:t>
      </w:r>
      <w:r>
        <w:t xml:space="preserve">Analisis dengan </w:t>
      </w:r>
      <w:r>
        <w:rPr>
          <w:vertAlign w:val="superscript"/>
        </w:rPr>
        <w:t>13</w:t>
      </w:r>
      <w:r>
        <w:t xml:space="preserve">C NMR menunjukkan adanya </w:t>
      </w:r>
      <w:r>
        <w:rPr>
          <w:spacing w:val="-4"/>
        </w:rPr>
        <w:t xml:space="preserve">tujuh </w:t>
      </w:r>
      <w:r>
        <w:t xml:space="preserve">sinyal  karbon  aromatik  </w:t>
      </w:r>
      <w:r>
        <w:rPr>
          <w:i/>
        </w:rPr>
        <w:t xml:space="preserve">sp2  </w:t>
      </w:r>
      <w:r>
        <w:t xml:space="preserve">diantaranya </w:t>
      </w:r>
      <w:r>
        <w:rPr>
          <w:spacing w:val="36"/>
        </w:rPr>
        <w:t xml:space="preserve"> </w:t>
      </w:r>
      <w:r>
        <w:t>tiga</w:t>
      </w:r>
    </w:p>
    <w:p w:rsidR="00BD25AC" w:rsidRDefault="00BD25AC">
      <w:pPr>
        <w:jc w:val="both"/>
        <w:sectPr w:rsidR="00BD25AC">
          <w:type w:val="continuous"/>
          <w:pgSz w:w="11910" w:h="16840"/>
          <w:pgMar w:top="440" w:right="940" w:bottom="280" w:left="1500" w:header="720" w:footer="720" w:gutter="0"/>
          <w:cols w:num="2" w:space="720" w:equalWidth="0">
            <w:col w:w="4420" w:space="477"/>
            <w:col w:w="4573"/>
          </w:cols>
        </w:sectPr>
      </w:pPr>
    </w:p>
    <w:p w:rsidR="00BD25AC" w:rsidRDefault="00BD25AC">
      <w:pPr>
        <w:pStyle w:val="BodyText"/>
        <w:rPr>
          <w:sz w:val="20"/>
        </w:rPr>
      </w:pPr>
    </w:p>
    <w:p w:rsidR="00BD25AC" w:rsidRDefault="00BD25AC">
      <w:pPr>
        <w:pStyle w:val="BodyText"/>
        <w:rPr>
          <w:sz w:val="20"/>
        </w:rPr>
      </w:pPr>
    </w:p>
    <w:p w:rsidR="00BD25AC" w:rsidRDefault="00BD25AC">
      <w:pPr>
        <w:rPr>
          <w:sz w:val="20"/>
        </w:rPr>
        <w:sectPr w:rsidR="00BD25AC">
          <w:pgSz w:w="11910" w:h="16840"/>
          <w:pgMar w:top="680" w:right="940" w:bottom="1000" w:left="1500" w:header="487" w:footer="802" w:gutter="0"/>
          <w:cols w:space="720"/>
        </w:sectPr>
      </w:pPr>
    </w:p>
    <w:p w:rsidR="00BD25AC" w:rsidRDefault="00BD25AC">
      <w:pPr>
        <w:pStyle w:val="BodyText"/>
        <w:spacing w:before="4"/>
      </w:pPr>
    </w:p>
    <w:p w:rsidR="00BD25AC" w:rsidRDefault="000065E7">
      <w:pPr>
        <w:pStyle w:val="BodyText"/>
        <w:spacing w:before="1"/>
        <w:ind w:left="199" w:right="38"/>
        <w:jc w:val="both"/>
      </w:pPr>
      <w:r>
        <w:t>sinyal karbon tersier pada δc 115,6; 117,8; 123,6 ppm, tiga sinyal karbon kuartener pada δc 121,9; 145,9; 150,7 dan satu sinyal karbon karbonil pada δc 170,6 ppm (Tabel 1).</w:t>
      </w:r>
    </w:p>
    <w:p w:rsidR="00BD25AC" w:rsidRDefault="00BD25AC">
      <w:pPr>
        <w:pStyle w:val="BodyText"/>
      </w:pPr>
    </w:p>
    <w:p w:rsidR="00BD25AC" w:rsidRDefault="000065E7">
      <w:pPr>
        <w:pStyle w:val="BodyText"/>
        <w:ind w:left="1099" w:right="38" w:hanging="900"/>
        <w:jc w:val="both"/>
      </w:pPr>
      <w:r>
        <w:rPr>
          <w:b/>
        </w:rPr>
        <w:t>Tabel 1</w:t>
      </w:r>
      <w:r>
        <w:t xml:space="preserve">. Data NMR untuk isolat I (500 MHz untuk </w:t>
      </w:r>
      <w:r>
        <w:rPr>
          <w:vertAlign w:val="superscript"/>
        </w:rPr>
        <w:t>1</w:t>
      </w:r>
      <w:r>
        <w:t xml:space="preserve">H dan 125 MHz untuk </w:t>
      </w:r>
      <w:r>
        <w:rPr>
          <w:vertAlign w:val="superscript"/>
        </w:rPr>
        <w:t>13</w:t>
      </w:r>
      <w:r>
        <w:t>C pada CD</w:t>
      </w:r>
      <w:r>
        <w:rPr>
          <w:vertAlign w:val="subscript"/>
        </w:rPr>
        <w:t>3</w:t>
      </w:r>
      <w:r>
        <w:t>O</w:t>
      </w:r>
      <w:r>
        <w:t>D)</w:t>
      </w:r>
    </w:p>
    <w:p w:rsidR="00BD25AC" w:rsidRDefault="000065E7">
      <w:pPr>
        <w:pStyle w:val="BodyText"/>
        <w:spacing w:before="4"/>
      </w:pPr>
      <w:r>
        <w:br w:type="column"/>
      </w:r>
    </w:p>
    <w:p w:rsidR="00BD25AC" w:rsidRDefault="000065E7">
      <w:pPr>
        <w:pStyle w:val="BodyText"/>
        <w:spacing w:before="1"/>
        <w:ind w:left="199" w:right="193"/>
        <w:jc w:val="both"/>
      </w:pPr>
      <w:r>
        <w:t>µg/mL. Hal ini dikarenakan sampel ekstrak yang diuji belum murni dan masih terdapat senyawa lain yang bersifat antagonis yang dapat menurunkan aktivitas antioksidan dibandingkan dengan senyawa murninya.</w:t>
      </w:r>
    </w:p>
    <w:p w:rsidR="00BD25AC" w:rsidRDefault="00BD25AC">
      <w:pPr>
        <w:jc w:val="both"/>
        <w:sectPr w:rsidR="00BD25AC">
          <w:type w:val="continuous"/>
          <w:pgSz w:w="11910" w:h="16840"/>
          <w:pgMar w:top="440" w:right="940" w:bottom="280" w:left="1500" w:header="720" w:footer="720" w:gutter="0"/>
          <w:cols w:num="2" w:space="720" w:equalWidth="0">
            <w:col w:w="4418" w:space="479"/>
            <w:col w:w="4573"/>
          </w:cols>
        </w:sectPr>
      </w:pPr>
    </w:p>
    <w:p w:rsidR="00BD25AC" w:rsidRDefault="00BD25AC">
      <w:pPr>
        <w:pStyle w:val="BodyText"/>
        <w:spacing w:before="5"/>
        <w:rPr>
          <w:sz w:val="24"/>
        </w:rPr>
      </w:pPr>
    </w:p>
    <w:p w:rsidR="00BD25AC" w:rsidRDefault="00171A3A">
      <w:pPr>
        <w:pStyle w:val="BodyText"/>
        <w:spacing w:line="20" w:lineRule="exact"/>
        <w:ind w:left="194"/>
        <w:rPr>
          <w:sz w:val="2"/>
        </w:rPr>
      </w:pPr>
      <w:r>
        <w:rPr>
          <w:noProof/>
          <w:sz w:val="2"/>
          <w:lang w:val="en-ID" w:eastAsia="en-ID"/>
        </w:rPr>
        <mc:AlternateContent>
          <mc:Choice Requires="wpg">
            <w:drawing>
              <wp:inline distT="0" distB="0" distL="0" distR="0">
                <wp:extent cx="2652395" cy="6350"/>
                <wp:effectExtent l="8890" t="8890" r="5715" b="3810"/>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6350"/>
                          <a:chOff x="0" y="0"/>
                          <a:chExt cx="4177" cy="10"/>
                        </a:xfrm>
                      </wpg:grpSpPr>
                      <wps:wsp>
                        <wps:cNvPr id="37" name="Line 15"/>
                        <wps:cNvCnPr>
                          <a:cxnSpLocks noChangeShapeType="1"/>
                        </wps:cNvCnPr>
                        <wps:spPr bwMode="auto">
                          <a:xfrm>
                            <a:off x="0" y="5"/>
                            <a:ext cx="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14"/>
                        <wps:cNvSpPr>
                          <a:spLocks noChangeArrowheads="1"/>
                        </wps:cNvSpPr>
                        <wps:spPr bwMode="auto">
                          <a:xfrm>
                            <a:off x="90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3"/>
                        <wps:cNvCnPr>
                          <a:cxnSpLocks noChangeShapeType="1"/>
                        </wps:cNvCnPr>
                        <wps:spPr bwMode="auto">
                          <a:xfrm>
                            <a:off x="919" y="5"/>
                            <a:ext cx="32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914255" id="Group 12" o:spid="_x0000_s1026" style="width:208.85pt;height:.5pt;mso-position-horizontal-relative:char;mso-position-vertical-relative:line" coordsize="41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">
                <v:line id="Line 15" o:spid="_x0000_s1027" style="position:absolute;visibility:visible;mso-wrap-style:square" from="0,5" to="9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rect id="Rectangle 14" o:spid="_x0000_s1028" style="position:absolute;left:90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13" o:spid="_x0000_s1029" style="position:absolute;visibility:visible;mso-wrap-style:square" from="919,5" to="4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w10:anchorlock/>
              </v:group>
            </w:pict>
          </mc:Fallback>
        </mc:AlternateContent>
      </w:r>
    </w:p>
    <w:p w:rsidR="00BD25AC" w:rsidRDefault="00BD25AC">
      <w:pPr>
        <w:spacing w:line="20" w:lineRule="exact"/>
        <w:rPr>
          <w:sz w:val="2"/>
        </w:rPr>
        <w:sectPr w:rsidR="00BD25AC">
          <w:type w:val="continuous"/>
          <w:pgSz w:w="11910" w:h="16840"/>
          <w:pgMar w:top="440" w:right="940" w:bottom="280" w:left="1500" w:header="720" w:footer="720" w:gutter="0"/>
          <w:cols w:space="720"/>
        </w:sectPr>
      </w:pPr>
    </w:p>
    <w:p w:rsidR="00BD25AC" w:rsidRDefault="00171A3A">
      <w:pPr>
        <w:pStyle w:val="Heading3"/>
        <w:spacing w:line="241" w:lineRule="exact"/>
        <w:ind w:left="1217"/>
      </w:pPr>
      <w:r>
        <w:rPr>
          <w:noProof/>
          <w:lang w:val="en-ID" w:eastAsia="en-ID"/>
        </w:rPr>
        <w:lastRenderedPageBreak/>
        <mc:AlternateContent>
          <mc:Choice Requires="wpg">
            <w:drawing>
              <wp:anchor distT="0" distB="0" distL="114300" distR="114300" simplePos="0" relativeHeight="251664384" behindDoc="0" locked="0" layoutInCell="1" allowOverlap="1">
                <wp:simplePos x="0" y="0"/>
                <wp:positionH relativeFrom="page">
                  <wp:posOffset>1079500</wp:posOffset>
                </wp:positionH>
                <wp:positionV relativeFrom="paragraph">
                  <wp:posOffset>154940</wp:posOffset>
                </wp:positionV>
                <wp:extent cx="2652395" cy="6350"/>
                <wp:effectExtent l="0" t="0" r="0" b="0"/>
                <wp:wrapNone/>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6350"/>
                          <a:chOff x="1700" y="244"/>
                          <a:chExt cx="4177" cy="10"/>
                        </a:xfrm>
                      </wpg:grpSpPr>
                      <wps:wsp>
                        <wps:cNvPr id="31" name="Line 11"/>
                        <wps:cNvCnPr>
                          <a:cxnSpLocks noChangeShapeType="1"/>
                        </wps:cNvCnPr>
                        <wps:spPr bwMode="auto">
                          <a:xfrm>
                            <a:off x="1700" y="249"/>
                            <a:ext cx="9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10"/>
                        <wps:cNvSpPr>
                          <a:spLocks noChangeArrowheads="1"/>
                        </wps:cNvSpPr>
                        <wps:spPr bwMode="auto">
                          <a:xfrm>
                            <a:off x="2609"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9"/>
                        <wps:cNvCnPr>
                          <a:cxnSpLocks noChangeShapeType="1"/>
                        </wps:cNvCnPr>
                        <wps:spPr bwMode="auto">
                          <a:xfrm>
                            <a:off x="2619" y="249"/>
                            <a:ext cx="21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8"/>
                        <wps:cNvSpPr>
                          <a:spLocks noChangeArrowheads="1"/>
                        </wps:cNvSpPr>
                        <wps:spPr bwMode="auto">
                          <a:xfrm>
                            <a:off x="4753"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7"/>
                        <wps:cNvCnPr>
                          <a:cxnSpLocks noChangeShapeType="1"/>
                        </wps:cNvCnPr>
                        <wps:spPr bwMode="auto">
                          <a:xfrm>
                            <a:off x="4763" y="249"/>
                            <a:ext cx="11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340471" id="Group 6" o:spid="_x0000_s1026" style="position:absolute;margin-left:85pt;margin-top:12.2pt;width:208.85pt;height:.5pt;z-index:251664384;mso-position-horizontal-relative:page" coordorigin="1700,244" coordsize="41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">
                <v:line id="Line 11" o:spid="_x0000_s1027" style="position:absolute;visibility:visible;mso-wrap-style:square" from="1700,249" to="260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10" o:spid="_x0000_s1028" style="position:absolute;left:2609;top:24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9" o:spid="_x0000_s1029" style="position:absolute;visibility:visible;mso-wrap-style:square" from="2619,249" to="475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8" o:spid="_x0000_s1030" style="position:absolute;left:4753;top:24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7" o:spid="_x0000_s1031" style="position:absolute;visibility:visible;mso-wrap-style:square" from="4763,249" to="587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wrap anchorx="page"/>
              </v:group>
            </w:pict>
          </mc:Fallback>
        </mc:AlternateContent>
      </w:r>
      <w:r w:rsidR="000065E7">
        <w:t>Senyawa isolat I</w:t>
      </w:r>
    </w:p>
    <w:p w:rsidR="00BD25AC" w:rsidRDefault="000065E7">
      <w:pPr>
        <w:tabs>
          <w:tab w:val="left" w:pos="1836"/>
        </w:tabs>
        <w:spacing w:before="11"/>
        <w:ind w:left="1253" w:hanging="946"/>
        <w:rPr>
          <w:b/>
        </w:rPr>
      </w:pPr>
      <w:r>
        <w:rPr>
          <w:b/>
        </w:rPr>
        <w:t>Posisi</w:t>
      </w:r>
      <w:r>
        <w:rPr>
          <w:b/>
        </w:rPr>
        <w:tab/>
      </w:r>
      <w:r>
        <w:rPr>
          <w:b/>
        </w:rPr>
        <w:tab/>
        <w:t>δ</w:t>
      </w:r>
      <w:r>
        <w:rPr>
          <w:b/>
          <w:vertAlign w:val="subscript"/>
        </w:rPr>
        <w:t>H</w:t>
      </w:r>
      <w:r>
        <w:rPr>
          <w:b/>
        </w:rPr>
        <w:t xml:space="preserve"> ppm (multiplisitas, </w:t>
      </w:r>
      <w:r>
        <w:rPr>
          <w:b/>
          <w:i/>
        </w:rPr>
        <w:t>J</w:t>
      </w:r>
      <w:r>
        <w:rPr>
          <w:b/>
          <w:i/>
          <w:spacing w:val="-4"/>
        </w:rPr>
        <w:t xml:space="preserve"> </w:t>
      </w:r>
      <w:r>
        <w:rPr>
          <w:b/>
          <w:spacing w:val="-5"/>
        </w:rPr>
        <w:t>Hz)</w:t>
      </w:r>
    </w:p>
    <w:p w:rsidR="00BD25AC" w:rsidRDefault="000065E7">
      <w:pPr>
        <w:pStyle w:val="BodyText"/>
        <w:spacing w:before="10"/>
        <w:rPr>
          <w:b/>
          <w:sz w:val="21"/>
        </w:rPr>
      </w:pPr>
      <w:r>
        <w:br w:type="column"/>
      </w:r>
    </w:p>
    <w:p w:rsidR="00BD25AC" w:rsidRDefault="000065E7">
      <w:pPr>
        <w:spacing w:before="1"/>
        <w:ind w:left="215"/>
        <w:rPr>
          <w:b/>
        </w:rPr>
      </w:pPr>
      <w:r>
        <w:rPr>
          <w:noProof/>
          <w:lang w:val="en-ID" w:eastAsia="en-ID"/>
        </w:rPr>
        <w:drawing>
          <wp:anchor distT="0" distB="0" distL="0" distR="0" simplePos="0" relativeHeight="251665408" behindDoc="0" locked="0" layoutInCell="1" allowOverlap="1">
            <wp:simplePos x="0" y="0"/>
            <wp:positionH relativeFrom="page">
              <wp:posOffset>4259686</wp:posOffset>
            </wp:positionH>
            <wp:positionV relativeFrom="paragraph">
              <wp:posOffset>-626679</wp:posOffset>
            </wp:positionV>
            <wp:extent cx="2635793" cy="196037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635793" cy="1960376"/>
                    </a:xfrm>
                    <a:prstGeom prst="rect">
                      <a:avLst/>
                    </a:prstGeom>
                  </pic:spPr>
                </pic:pic>
              </a:graphicData>
            </a:graphic>
          </wp:anchor>
        </w:drawing>
      </w:r>
      <w:r>
        <w:rPr>
          <w:b/>
        </w:rPr>
        <w:t>δ</w:t>
      </w:r>
      <w:r>
        <w:rPr>
          <w:b/>
          <w:vertAlign w:val="subscript"/>
        </w:rPr>
        <w:t>C</w:t>
      </w:r>
      <w:r>
        <w:rPr>
          <w:b/>
        </w:rPr>
        <w:t xml:space="preserve"> ppm</w:t>
      </w:r>
    </w:p>
    <w:p w:rsidR="00BD25AC" w:rsidRDefault="00BD25AC">
      <w:pPr>
        <w:sectPr w:rsidR="00BD25AC">
          <w:type w:val="continuous"/>
          <w:pgSz w:w="11910" w:h="16840"/>
          <w:pgMar w:top="440" w:right="940" w:bottom="280" w:left="1500" w:header="720" w:footer="720" w:gutter="0"/>
          <w:cols w:num="2" w:space="720" w:equalWidth="0">
            <w:col w:w="3106" w:space="40"/>
            <w:col w:w="6324"/>
          </w:cols>
        </w:sectPr>
      </w:pPr>
    </w:p>
    <w:p w:rsidR="00BD25AC" w:rsidRDefault="00BD25AC">
      <w:pPr>
        <w:pStyle w:val="BodyText"/>
        <w:spacing w:before="3"/>
        <w:rPr>
          <w:b/>
        </w:rPr>
      </w:pPr>
    </w:p>
    <w:tbl>
      <w:tblPr>
        <w:tblW w:w="0" w:type="auto"/>
        <w:tblInd w:w="199" w:type="dxa"/>
        <w:tblLayout w:type="fixed"/>
        <w:tblCellMar>
          <w:left w:w="0" w:type="dxa"/>
          <w:right w:w="0" w:type="dxa"/>
        </w:tblCellMar>
        <w:tblLook w:val="01E0" w:firstRow="1" w:lastRow="1" w:firstColumn="1" w:lastColumn="1" w:noHBand="0" w:noVBand="0"/>
      </w:tblPr>
      <w:tblGrid>
        <w:gridCol w:w="625"/>
        <w:gridCol w:w="1927"/>
        <w:gridCol w:w="509"/>
        <w:gridCol w:w="1123"/>
      </w:tblGrid>
      <w:tr w:rsidR="00BD25AC">
        <w:trPr>
          <w:trHeight w:val="251"/>
        </w:trPr>
        <w:tc>
          <w:tcPr>
            <w:tcW w:w="625" w:type="dxa"/>
            <w:tcBorders>
              <w:top w:val="single" w:sz="4" w:space="0" w:color="000000"/>
            </w:tcBorders>
          </w:tcPr>
          <w:p w:rsidR="00BD25AC" w:rsidRDefault="000065E7">
            <w:pPr>
              <w:pStyle w:val="TableParagraph"/>
              <w:spacing w:line="232" w:lineRule="exact"/>
              <w:ind w:left="115"/>
            </w:pPr>
            <w:r>
              <w:t>1</w:t>
            </w:r>
          </w:p>
        </w:tc>
        <w:tc>
          <w:tcPr>
            <w:tcW w:w="1927" w:type="dxa"/>
            <w:tcBorders>
              <w:top w:val="single" w:sz="4" w:space="0" w:color="000000"/>
            </w:tcBorders>
          </w:tcPr>
          <w:p w:rsidR="00BD25AC" w:rsidRDefault="000065E7">
            <w:pPr>
              <w:pStyle w:val="TableParagraph"/>
              <w:spacing w:line="232" w:lineRule="exact"/>
              <w:ind w:left="399"/>
            </w:pPr>
            <w:r>
              <w:t>-</w:t>
            </w:r>
          </w:p>
        </w:tc>
        <w:tc>
          <w:tcPr>
            <w:tcW w:w="509" w:type="dxa"/>
            <w:tcBorders>
              <w:top w:val="single" w:sz="4" w:space="0" w:color="000000"/>
            </w:tcBorders>
          </w:tcPr>
          <w:p w:rsidR="00BD25AC" w:rsidRDefault="00BD25AC">
            <w:pPr>
              <w:pStyle w:val="TableParagraph"/>
              <w:rPr>
                <w:sz w:val="18"/>
              </w:rPr>
            </w:pPr>
          </w:p>
        </w:tc>
        <w:tc>
          <w:tcPr>
            <w:tcW w:w="1123" w:type="dxa"/>
            <w:tcBorders>
              <w:top w:val="single" w:sz="4" w:space="0" w:color="000000"/>
            </w:tcBorders>
          </w:tcPr>
          <w:p w:rsidR="00BD25AC" w:rsidRDefault="000065E7">
            <w:pPr>
              <w:pStyle w:val="TableParagraph"/>
              <w:spacing w:line="232" w:lineRule="exact"/>
              <w:ind w:left="107"/>
            </w:pPr>
            <w:r>
              <w:t>121.9</w:t>
            </w:r>
          </w:p>
        </w:tc>
      </w:tr>
      <w:tr w:rsidR="00BD25AC">
        <w:trPr>
          <w:trHeight w:val="253"/>
        </w:trPr>
        <w:tc>
          <w:tcPr>
            <w:tcW w:w="625" w:type="dxa"/>
          </w:tcPr>
          <w:p w:rsidR="00BD25AC" w:rsidRDefault="000065E7">
            <w:pPr>
              <w:pStyle w:val="TableParagraph"/>
              <w:spacing w:line="233" w:lineRule="exact"/>
              <w:ind w:left="115"/>
            </w:pPr>
            <w:r>
              <w:t>2</w:t>
            </w:r>
          </w:p>
        </w:tc>
        <w:tc>
          <w:tcPr>
            <w:tcW w:w="1927" w:type="dxa"/>
          </w:tcPr>
          <w:p w:rsidR="00BD25AC" w:rsidRDefault="000065E7">
            <w:pPr>
              <w:pStyle w:val="TableParagraph"/>
              <w:spacing w:line="233" w:lineRule="exact"/>
              <w:ind w:left="399"/>
            </w:pPr>
            <w:r>
              <w:t xml:space="preserve">7.43 (1H, </w:t>
            </w:r>
            <w:r>
              <w:rPr>
                <w:i/>
              </w:rPr>
              <w:t>d</w:t>
            </w:r>
            <w:r>
              <w:t>, 1,9)</w:t>
            </w:r>
          </w:p>
        </w:tc>
        <w:tc>
          <w:tcPr>
            <w:tcW w:w="509" w:type="dxa"/>
          </w:tcPr>
          <w:p w:rsidR="00BD25AC" w:rsidRDefault="00BD25AC">
            <w:pPr>
              <w:pStyle w:val="TableParagraph"/>
              <w:rPr>
                <w:sz w:val="18"/>
              </w:rPr>
            </w:pPr>
          </w:p>
        </w:tc>
        <w:tc>
          <w:tcPr>
            <w:tcW w:w="1123" w:type="dxa"/>
          </w:tcPr>
          <w:p w:rsidR="00BD25AC" w:rsidRDefault="000065E7">
            <w:pPr>
              <w:pStyle w:val="TableParagraph"/>
              <w:spacing w:line="233" w:lineRule="exact"/>
              <w:ind w:left="107"/>
            </w:pPr>
            <w:r>
              <w:t>115.6</w:t>
            </w:r>
          </w:p>
        </w:tc>
      </w:tr>
      <w:tr w:rsidR="00BD25AC">
        <w:trPr>
          <w:trHeight w:val="259"/>
        </w:trPr>
        <w:tc>
          <w:tcPr>
            <w:tcW w:w="625" w:type="dxa"/>
          </w:tcPr>
          <w:p w:rsidR="00BD25AC" w:rsidRDefault="000065E7">
            <w:pPr>
              <w:pStyle w:val="TableParagraph"/>
              <w:spacing w:line="240" w:lineRule="exact"/>
              <w:ind w:left="115"/>
            </w:pPr>
            <w:r>
              <w:t>3</w:t>
            </w:r>
          </w:p>
        </w:tc>
        <w:tc>
          <w:tcPr>
            <w:tcW w:w="1927" w:type="dxa"/>
          </w:tcPr>
          <w:p w:rsidR="00BD25AC" w:rsidRDefault="000065E7">
            <w:pPr>
              <w:pStyle w:val="TableParagraph"/>
              <w:spacing w:line="240" w:lineRule="exact"/>
              <w:ind w:left="399"/>
            </w:pPr>
            <w:r>
              <w:t>-</w:t>
            </w:r>
          </w:p>
        </w:tc>
        <w:tc>
          <w:tcPr>
            <w:tcW w:w="509" w:type="dxa"/>
          </w:tcPr>
          <w:p w:rsidR="00BD25AC" w:rsidRDefault="00BD25AC">
            <w:pPr>
              <w:pStyle w:val="TableParagraph"/>
              <w:rPr>
                <w:sz w:val="18"/>
              </w:rPr>
            </w:pPr>
          </w:p>
        </w:tc>
        <w:tc>
          <w:tcPr>
            <w:tcW w:w="1123" w:type="dxa"/>
          </w:tcPr>
          <w:p w:rsidR="00BD25AC" w:rsidRDefault="000065E7">
            <w:pPr>
              <w:pStyle w:val="TableParagraph"/>
              <w:spacing w:line="240" w:lineRule="exact"/>
              <w:ind w:left="107"/>
            </w:pPr>
            <w:r>
              <w:t>145.9</w:t>
            </w:r>
          </w:p>
        </w:tc>
      </w:tr>
      <w:tr w:rsidR="00BD25AC">
        <w:trPr>
          <w:trHeight w:val="265"/>
        </w:trPr>
        <w:tc>
          <w:tcPr>
            <w:tcW w:w="625" w:type="dxa"/>
          </w:tcPr>
          <w:p w:rsidR="00BD25AC" w:rsidRDefault="000065E7">
            <w:pPr>
              <w:pStyle w:val="TableParagraph"/>
              <w:spacing w:before="2" w:line="243" w:lineRule="exact"/>
              <w:ind w:left="115"/>
            </w:pPr>
            <w:r>
              <w:t>4</w:t>
            </w:r>
          </w:p>
        </w:tc>
        <w:tc>
          <w:tcPr>
            <w:tcW w:w="1927" w:type="dxa"/>
          </w:tcPr>
          <w:p w:rsidR="00BD25AC" w:rsidRDefault="000065E7">
            <w:pPr>
              <w:pStyle w:val="TableParagraph"/>
              <w:spacing w:before="2" w:line="243" w:lineRule="exact"/>
              <w:ind w:left="399"/>
            </w:pPr>
            <w:r>
              <w:t>-</w:t>
            </w:r>
          </w:p>
        </w:tc>
        <w:tc>
          <w:tcPr>
            <w:tcW w:w="509" w:type="dxa"/>
          </w:tcPr>
          <w:p w:rsidR="00BD25AC" w:rsidRDefault="00BD25AC">
            <w:pPr>
              <w:pStyle w:val="TableParagraph"/>
              <w:rPr>
                <w:sz w:val="18"/>
              </w:rPr>
            </w:pPr>
          </w:p>
        </w:tc>
        <w:tc>
          <w:tcPr>
            <w:tcW w:w="1123" w:type="dxa"/>
          </w:tcPr>
          <w:p w:rsidR="00BD25AC" w:rsidRDefault="000065E7">
            <w:pPr>
              <w:pStyle w:val="TableParagraph"/>
              <w:spacing w:before="2" w:line="243" w:lineRule="exact"/>
              <w:ind w:left="107"/>
            </w:pPr>
            <w:r>
              <w:t>150.7</w:t>
            </w:r>
          </w:p>
        </w:tc>
      </w:tr>
      <w:tr w:rsidR="00BD25AC">
        <w:trPr>
          <w:trHeight w:val="259"/>
        </w:trPr>
        <w:tc>
          <w:tcPr>
            <w:tcW w:w="625" w:type="dxa"/>
          </w:tcPr>
          <w:p w:rsidR="00BD25AC" w:rsidRDefault="000065E7">
            <w:pPr>
              <w:pStyle w:val="TableParagraph"/>
              <w:spacing w:before="1" w:line="238" w:lineRule="exact"/>
              <w:ind w:left="115"/>
            </w:pPr>
            <w:r>
              <w:t>5</w:t>
            </w:r>
          </w:p>
        </w:tc>
        <w:tc>
          <w:tcPr>
            <w:tcW w:w="1927" w:type="dxa"/>
          </w:tcPr>
          <w:p w:rsidR="00BD25AC" w:rsidRDefault="000065E7">
            <w:pPr>
              <w:pStyle w:val="TableParagraph"/>
              <w:spacing w:before="1" w:line="238" w:lineRule="exact"/>
              <w:ind w:left="399"/>
            </w:pPr>
            <w:r>
              <w:t xml:space="preserve">6.77 (1H, </w:t>
            </w:r>
            <w:r>
              <w:rPr>
                <w:i/>
              </w:rPr>
              <w:t>d</w:t>
            </w:r>
            <w:r>
              <w:t>, 8,4)</w:t>
            </w:r>
          </w:p>
        </w:tc>
        <w:tc>
          <w:tcPr>
            <w:tcW w:w="509" w:type="dxa"/>
          </w:tcPr>
          <w:p w:rsidR="00BD25AC" w:rsidRDefault="00BD25AC">
            <w:pPr>
              <w:pStyle w:val="TableParagraph"/>
              <w:rPr>
                <w:sz w:val="18"/>
              </w:rPr>
            </w:pPr>
          </w:p>
        </w:tc>
        <w:tc>
          <w:tcPr>
            <w:tcW w:w="1123" w:type="dxa"/>
          </w:tcPr>
          <w:p w:rsidR="00BD25AC" w:rsidRDefault="000065E7">
            <w:pPr>
              <w:pStyle w:val="TableParagraph"/>
              <w:spacing w:before="1" w:line="238" w:lineRule="exact"/>
              <w:ind w:left="107"/>
            </w:pPr>
            <w:r>
              <w:t>117.8</w:t>
            </w:r>
          </w:p>
        </w:tc>
      </w:tr>
      <w:tr w:rsidR="00BD25AC">
        <w:trPr>
          <w:trHeight w:val="777"/>
        </w:trPr>
        <w:tc>
          <w:tcPr>
            <w:tcW w:w="625" w:type="dxa"/>
            <w:tcBorders>
              <w:bottom w:val="single" w:sz="4" w:space="0" w:color="000000"/>
            </w:tcBorders>
          </w:tcPr>
          <w:p w:rsidR="00BD25AC" w:rsidRDefault="000065E7">
            <w:pPr>
              <w:pStyle w:val="TableParagraph"/>
              <w:spacing w:line="249" w:lineRule="exact"/>
              <w:ind w:left="115"/>
            </w:pPr>
            <w:r>
              <w:t>6</w:t>
            </w:r>
          </w:p>
          <w:p w:rsidR="00BD25AC" w:rsidRDefault="00BD25AC">
            <w:pPr>
              <w:pStyle w:val="TableParagraph"/>
              <w:spacing w:before="2"/>
              <w:rPr>
                <w:b/>
              </w:rPr>
            </w:pPr>
          </w:p>
          <w:p w:rsidR="00BD25AC" w:rsidRDefault="000065E7">
            <w:pPr>
              <w:pStyle w:val="TableParagraph"/>
              <w:spacing w:before="1" w:line="252" w:lineRule="exact"/>
              <w:ind w:left="115"/>
            </w:pPr>
            <w:r>
              <w:t>7</w:t>
            </w:r>
          </w:p>
        </w:tc>
        <w:tc>
          <w:tcPr>
            <w:tcW w:w="1927" w:type="dxa"/>
            <w:tcBorders>
              <w:bottom w:val="single" w:sz="4" w:space="0" w:color="000000"/>
            </w:tcBorders>
          </w:tcPr>
          <w:p w:rsidR="00BD25AC" w:rsidRDefault="000065E7">
            <w:pPr>
              <w:pStyle w:val="TableParagraph"/>
              <w:ind w:left="399" w:right="32"/>
            </w:pPr>
            <w:r>
              <w:t xml:space="preserve">7.38 (1H, </w:t>
            </w:r>
            <w:r>
              <w:rPr>
                <w:i/>
              </w:rPr>
              <w:t>dd</w:t>
            </w:r>
            <w:r>
              <w:t>, 8.4)</w:t>
            </w:r>
          </w:p>
          <w:p w:rsidR="00BD25AC" w:rsidRDefault="000065E7">
            <w:pPr>
              <w:pStyle w:val="TableParagraph"/>
              <w:spacing w:line="252" w:lineRule="exact"/>
              <w:ind w:left="399"/>
            </w:pPr>
            <w:r>
              <w:t>-</w:t>
            </w:r>
          </w:p>
        </w:tc>
        <w:tc>
          <w:tcPr>
            <w:tcW w:w="509" w:type="dxa"/>
            <w:tcBorders>
              <w:bottom w:val="single" w:sz="4" w:space="0" w:color="000000"/>
            </w:tcBorders>
          </w:tcPr>
          <w:p w:rsidR="00BD25AC" w:rsidRDefault="000065E7">
            <w:pPr>
              <w:pStyle w:val="TableParagraph"/>
              <w:spacing w:line="249" w:lineRule="exact"/>
              <w:ind w:left="64"/>
            </w:pPr>
            <w:r>
              <w:t>1,9;</w:t>
            </w:r>
          </w:p>
        </w:tc>
        <w:tc>
          <w:tcPr>
            <w:tcW w:w="1123" w:type="dxa"/>
            <w:tcBorders>
              <w:bottom w:val="single" w:sz="4" w:space="0" w:color="000000"/>
            </w:tcBorders>
          </w:tcPr>
          <w:p w:rsidR="00BD25AC" w:rsidRDefault="000065E7">
            <w:pPr>
              <w:pStyle w:val="TableParagraph"/>
              <w:spacing w:line="249" w:lineRule="exact"/>
              <w:ind w:left="107"/>
            </w:pPr>
            <w:r>
              <w:t>123.6</w:t>
            </w:r>
          </w:p>
          <w:p w:rsidR="00BD25AC" w:rsidRDefault="00BD25AC">
            <w:pPr>
              <w:pStyle w:val="TableParagraph"/>
              <w:spacing w:before="2"/>
              <w:rPr>
                <w:b/>
              </w:rPr>
            </w:pPr>
          </w:p>
          <w:p w:rsidR="00BD25AC" w:rsidRDefault="000065E7">
            <w:pPr>
              <w:pStyle w:val="TableParagraph"/>
              <w:spacing w:before="1" w:line="252" w:lineRule="exact"/>
              <w:ind w:left="107"/>
            </w:pPr>
            <w:r>
              <w:t>170.6</w:t>
            </w:r>
          </w:p>
        </w:tc>
      </w:tr>
    </w:tbl>
    <w:p w:rsidR="00BD25AC" w:rsidRDefault="00BD25AC">
      <w:pPr>
        <w:pStyle w:val="BodyText"/>
        <w:rPr>
          <w:b/>
          <w:sz w:val="20"/>
        </w:rPr>
      </w:pPr>
    </w:p>
    <w:p w:rsidR="00BD25AC" w:rsidRDefault="00BD25AC">
      <w:pPr>
        <w:rPr>
          <w:sz w:val="20"/>
        </w:rPr>
        <w:sectPr w:rsidR="00BD25AC">
          <w:type w:val="continuous"/>
          <w:pgSz w:w="11910" w:h="16840"/>
          <w:pgMar w:top="440" w:right="940" w:bottom="280" w:left="1500" w:header="720" w:footer="720" w:gutter="0"/>
          <w:cols w:space="720"/>
        </w:sectPr>
      </w:pPr>
    </w:p>
    <w:p w:rsidR="00BD25AC" w:rsidRDefault="00BD25AC">
      <w:pPr>
        <w:pStyle w:val="BodyText"/>
        <w:spacing w:before="3"/>
        <w:rPr>
          <w:b/>
          <w:sz w:val="23"/>
        </w:rPr>
      </w:pPr>
    </w:p>
    <w:p w:rsidR="00BD25AC" w:rsidRDefault="000065E7">
      <w:pPr>
        <w:pStyle w:val="BodyText"/>
        <w:spacing w:line="237" w:lineRule="auto"/>
        <w:ind w:left="199" w:right="38"/>
        <w:jc w:val="both"/>
      </w:pPr>
      <w:r>
        <w:t xml:space="preserve">Hasil interpretasi berdasarkan data spektrum </w:t>
      </w:r>
      <w:r>
        <w:rPr>
          <w:position w:val="10"/>
          <w:sz w:val="14"/>
        </w:rPr>
        <w:t>1</w:t>
      </w:r>
      <w:r>
        <w:t xml:space="preserve">H NMR dan </w:t>
      </w:r>
      <w:r>
        <w:rPr>
          <w:vertAlign w:val="superscript"/>
        </w:rPr>
        <w:t>13</w:t>
      </w:r>
      <w:r>
        <w:t xml:space="preserve">C NMR isolat I dibandingkan dengan senyawa pembanding hasil ekstrak MeOH tanaman </w:t>
      </w:r>
      <w:r>
        <w:rPr>
          <w:i/>
        </w:rPr>
        <w:t xml:space="preserve">Bistorta manshuriensis </w:t>
      </w:r>
      <w:r>
        <w:t xml:space="preserve">(Chang </w:t>
      </w:r>
      <w:r>
        <w:rPr>
          <w:i/>
        </w:rPr>
        <w:t>et al</w:t>
      </w:r>
      <w:r>
        <w:t>., 2009), maka struktur senyawa isolat I yang disarankan adalah asam protokatekuat (asam 3,4-dihidroksi benzoat) dengan rumus molekul</w:t>
      </w:r>
      <w:r>
        <w:rPr>
          <w:spacing w:val="1"/>
        </w:rPr>
        <w:t xml:space="preserve"> </w:t>
      </w:r>
      <w:r>
        <w:t>C</w:t>
      </w:r>
      <w:r>
        <w:rPr>
          <w:vertAlign w:val="subscript"/>
        </w:rPr>
        <w:t>7</w:t>
      </w:r>
      <w:r>
        <w:t>H</w:t>
      </w:r>
      <w:r>
        <w:rPr>
          <w:vertAlign w:val="subscript"/>
        </w:rPr>
        <w:t>6</w:t>
      </w:r>
      <w:r>
        <w:t>O</w:t>
      </w:r>
      <w:r>
        <w:rPr>
          <w:vertAlign w:val="subscript"/>
        </w:rPr>
        <w:t>4</w:t>
      </w:r>
      <w:r>
        <w:t>.</w:t>
      </w:r>
    </w:p>
    <w:p w:rsidR="00BD25AC" w:rsidRDefault="00171A3A">
      <w:pPr>
        <w:pStyle w:val="BodyText"/>
        <w:spacing w:before="3"/>
        <w:rPr>
          <w:sz w:val="23"/>
        </w:rPr>
      </w:pPr>
      <w:r>
        <w:rPr>
          <w:noProof/>
          <w:lang w:val="en-ID" w:eastAsia="en-ID"/>
        </w:rPr>
        <mc:AlternateContent>
          <mc:Choice Requires="wpg">
            <w:drawing>
              <wp:anchor distT="0" distB="0" distL="0" distR="0" simplePos="0" relativeHeight="251663360" behindDoc="1" locked="0" layoutInCell="1" allowOverlap="1">
                <wp:simplePos x="0" y="0"/>
                <wp:positionH relativeFrom="page">
                  <wp:posOffset>1567815</wp:posOffset>
                </wp:positionH>
                <wp:positionV relativeFrom="paragraph">
                  <wp:posOffset>194945</wp:posOffset>
                </wp:positionV>
                <wp:extent cx="1675765" cy="1298575"/>
                <wp:effectExtent l="0" t="0" r="0" b="0"/>
                <wp:wrapTopAndBottom/>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1298575"/>
                          <a:chOff x="2469" y="307"/>
                          <a:chExt cx="2639" cy="2045"/>
                        </a:xfrm>
                      </wpg:grpSpPr>
                      <pic:pic xmlns:pic="http://schemas.openxmlformats.org/drawingml/2006/picture">
                        <pic:nvPicPr>
                          <pic:cNvPr id="27"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68" y="546"/>
                            <a:ext cx="2639" cy="1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11" y="306"/>
                            <a:ext cx="18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92" y="2166"/>
                            <a:ext cx="38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A1E63C" id="Group 2" o:spid="_x0000_s1026" style="position:absolute;margin-left:123.45pt;margin-top:15.35pt;width:131.95pt;height:102.25pt;z-index:-251653120;mso-wrap-distance-left:0;mso-wrap-distance-right:0;mso-position-horizontal-relative:page" coordorigin="2469,307" coordsize="2639,2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468;top:546;width:2639;height:1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pllTDAAAA2wAAAA8AAABkcnMvZG93bnJldi54bWxEj09rAjEUxO8Fv0N4Qm81q9BWVqOIKFjw&#10;4j/w+Eiem2U3L8smuuu3bwpCj8PM/IaZL3tXiwe1ofSsYDzKQBBrb0ouFJxP248piBCRDdaeScGT&#10;AiwXg7c55sZ3fKDHMRYiQTjkqMDG2ORSBm3JYRj5hjh5N986jEm2hTQtdgnuajnJsi/psOS0YLGh&#10;tSVdHe9OwenZVfv99nqN1Sf92Ive7Kb6rNT7sF/NQETq43/41d4ZBZNv+PuSfo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WVMMAAADbAAAADwAAAAAAAAAAAAAAAACf&#10;AgAAZHJzL2Rvd25yZXYueG1sUEsFBgAAAAAEAAQA9wAAAI8DAAAAAA==&#10;">
                  <v:imagedata r:id="rId19" o:title=""/>
                </v:shape>
                <v:shape id="Picture 4" o:spid="_x0000_s1028" type="#_x0000_t75" style="position:absolute;left:4311;top:306;width:182;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Um0LFAAAA2wAAAA8AAABkcnMvZG93bnJldi54bWxEj8FqAkEMhu8F32GI4KXU2UqVsjqKCJXS&#10;i9RKobe4E3dXdzLLzKhbn745CD2GP/+XfLNF5xp1oRBrzwaehxko4sLbmksDu6+3p1dQMSFbbDyT&#10;gV+KsJj3HmaYW3/lT7psU6kEwjFHA1VKba51LCpyGIe+JZbs4IPDJGMotQ14Fbhr9CjLJtphzXKh&#10;wpZWFRWn7dkJhR7HYX3+2Lzs9zf9XTftsXQ/xgz63XIKKlGX/pfv7XdrYCTPiot4gJ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lJtCxQAAANsAAAAPAAAAAAAAAAAAAAAA&#10;AJ8CAABkcnMvZG93bnJldi54bWxQSwUGAAAAAAQABAD3AAAAkQMAAAAA&#10;">
                  <v:imagedata r:id="rId20" o:title=""/>
                </v:shape>
                <v:shape id="Picture 3" o:spid="_x0000_s1029" type="#_x0000_t75" style="position:absolute;left:3492;top:2166;width:387;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7UTPBAAAA2wAAAA8AAABkcnMvZG93bnJldi54bWxEj0urwjAUhPeC/yEcwY1oqnBFq1FUEMSV&#10;r427Q3P6wOakNNHWf28uCC6HmfmGWa5bU4oX1a6wrGA8ikAQJ1YXnCm4XffDGQjnkTWWlknBmxys&#10;V93OEmNtGz7T6+IzESDsYlSQe1/FUrokJ4NuZCvi4KW2NuiDrDOpa2wC3JRyEkVTabDgsJBjRbuc&#10;ksflaRT8HbYPfUxvc3t/p1Me6NN2s2uU6vfazQKEp9b/wt/2QSuYzOH/S/gBcv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7UTPBAAAA2wAAAA8AAAAAAAAAAAAAAAAAnwIA&#10;AGRycy9kb3ducmV2LnhtbFBLBQYAAAAABAAEAPcAAACNAwAAAAA=&#10;">
                  <v:imagedata r:id="rId21" o:title=""/>
                </v:shape>
                <w10:wrap type="topAndBottom" anchorx="page"/>
              </v:group>
            </w:pict>
          </mc:Fallback>
        </mc:AlternateContent>
      </w:r>
    </w:p>
    <w:p w:rsidR="00BD25AC" w:rsidRDefault="00BD25AC">
      <w:pPr>
        <w:pStyle w:val="BodyText"/>
        <w:spacing w:before="5"/>
        <w:rPr>
          <w:sz w:val="24"/>
        </w:rPr>
      </w:pPr>
    </w:p>
    <w:p w:rsidR="00BD25AC" w:rsidRDefault="000065E7">
      <w:pPr>
        <w:spacing w:line="252" w:lineRule="exact"/>
        <w:ind w:left="199"/>
        <w:jc w:val="both"/>
      </w:pPr>
      <w:r>
        <w:rPr>
          <w:b/>
        </w:rPr>
        <w:t>Gambar 1</w:t>
      </w:r>
      <w:r>
        <w:t>. Struktur senyawa asam</w:t>
      </w:r>
    </w:p>
    <w:p w:rsidR="00BD25AC" w:rsidRDefault="000065E7">
      <w:pPr>
        <w:pStyle w:val="BodyText"/>
        <w:spacing w:line="252" w:lineRule="exact"/>
        <w:ind w:left="1819"/>
      </w:pPr>
      <w:r>
        <w:t>protokatekuat isolat I</w:t>
      </w:r>
    </w:p>
    <w:p w:rsidR="00BD25AC" w:rsidRDefault="00BD25AC">
      <w:pPr>
        <w:pStyle w:val="BodyText"/>
        <w:rPr>
          <w:sz w:val="24"/>
        </w:rPr>
      </w:pPr>
    </w:p>
    <w:p w:rsidR="00BD25AC" w:rsidRDefault="000065E7">
      <w:pPr>
        <w:pStyle w:val="BodyText"/>
        <w:spacing w:before="184"/>
        <w:ind w:left="199" w:right="38" w:firstLine="719"/>
        <w:jc w:val="both"/>
      </w:pPr>
      <w:r>
        <w:t>Analisis dengan MS menunjukkan isolat mempunyai massa m/z = 155.09 [M+H]</w:t>
      </w:r>
      <w:r>
        <w:rPr>
          <w:vertAlign w:val="superscript"/>
        </w:rPr>
        <w:t>+</w:t>
      </w:r>
      <w:r>
        <w:t xml:space="preserve"> sesuai rumus molekul C</w:t>
      </w:r>
      <w:r>
        <w:rPr>
          <w:vertAlign w:val="subscript"/>
        </w:rPr>
        <w:t>7</w:t>
      </w:r>
      <w:r>
        <w:t>H</w:t>
      </w:r>
      <w:r>
        <w:rPr>
          <w:vertAlign w:val="subscript"/>
        </w:rPr>
        <w:t>6</w:t>
      </w:r>
      <w:r>
        <w:t>O</w:t>
      </w:r>
      <w:r>
        <w:rPr>
          <w:vertAlign w:val="subscript"/>
        </w:rPr>
        <w:t>4</w:t>
      </w:r>
      <w:r>
        <w:t xml:space="preserve"> yang dikenal dengan asam protokatekuat (asam 3,4- dihidroksi benzoat).</w:t>
      </w:r>
    </w:p>
    <w:p w:rsidR="00BD25AC" w:rsidRDefault="000065E7">
      <w:pPr>
        <w:pStyle w:val="BodyText"/>
        <w:ind w:left="199" w:right="38" w:firstLine="719"/>
        <w:jc w:val="both"/>
      </w:pPr>
      <w:r>
        <w:t>Hasil uji aktivitas antioksidan isolat I yang diduga asam protokatekuat mempunyai n</w:t>
      </w:r>
      <w:r>
        <w:t>ilai IC</w:t>
      </w:r>
      <w:r>
        <w:rPr>
          <w:vertAlign w:val="subscript"/>
        </w:rPr>
        <w:t>50</w:t>
      </w:r>
      <w:r>
        <w:t xml:space="preserve"> sebesar 1.32 µg/mL. Aktivitas antioksidan isolat I lebih kuat dibandingkan dengan ekstrak etil asetatnya sebesar 99.36</w:t>
      </w:r>
    </w:p>
    <w:p w:rsidR="00BD25AC" w:rsidRDefault="000065E7">
      <w:pPr>
        <w:pStyle w:val="BodyText"/>
        <w:rPr>
          <w:sz w:val="24"/>
        </w:rPr>
      </w:pPr>
      <w:r>
        <w:br w:type="column"/>
      </w:r>
    </w:p>
    <w:p w:rsidR="00BD25AC" w:rsidRDefault="00BD25AC">
      <w:pPr>
        <w:pStyle w:val="BodyText"/>
        <w:rPr>
          <w:sz w:val="24"/>
        </w:rPr>
      </w:pPr>
    </w:p>
    <w:p w:rsidR="00BD25AC" w:rsidRDefault="00BD25AC">
      <w:pPr>
        <w:pStyle w:val="BodyText"/>
        <w:rPr>
          <w:sz w:val="24"/>
        </w:rPr>
      </w:pPr>
    </w:p>
    <w:p w:rsidR="00BD25AC" w:rsidRDefault="00BD25AC">
      <w:pPr>
        <w:pStyle w:val="BodyText"/>
        <w:rPr>
          <w:sz w:val="24"/>
        </w:rPr>
      </w:pPr>
    </w:p>
    <w:p w:rsidR="00BD25AC" w:rsidRDefault="00BD25AC">
      <w:pPr>
        <w:pStyle w:val="BodyText"/>
        <w:rPr>
          <w:sz w:val="24"/>
        </w:rPr>
      </w:pPr>
    </w:p>
    <w:p w:rsidR="00BD25AC" w:rsidRDefault="00BD25AC">
      <w:pPr>
        <w:pStyle w:val="BodyText"/>
        <w:rPr>
          <w:sz w:val="24"/>
        </w:rPr>
      </w:pPr>
    </w:p>
    <w:p w:rsidR="00BD25AC" w:rsidRDefault="00BD25AC">
      <w:pPr>
        <w:pStyle w:val="BodyText"/>
        <w:rPr>
          <w:sz w:val="24"/>
        </w:rPr>
      </w:pPr>
    </w:p>
    <w:p w:rsidR="00BD25AC" w:rsidRDefault="00BD25AC">
      <w:pPr>
        <w:pStyle w:val="BodyText"/>
        <w:rPr>
          <w:sz w:val="24"/>
        </w:rPr>
      </w:pPr>
    </w:p>
    <w:p w:rsidR="00BD25AC" w:rsidRDefault="00BD25AC">
      <w:pPr>
        <w:pStyle w:val="BodyText"/>
        <w:rPr>
          <w:sz w:val="24"/>
        </w:rPr>
      </w:pPr>
    </w:p>
    <w:p w:rsidR="00BD25AC" w:rsidRDefault="000065E7">
      <w:pPr>
        <w:pStyle w:val="BodyText"/>
        <w:spacing w:before="175"/>
        <w:ind w:left="1279" w:hanging="1080"/>
      </w:pPr>
      <w:r>
        <w:rPr>
          <w:b/>
        </w:rPr>
        <w:t>Gambar 2</w:t>
      </w:r>
      <w:r>
        <w:t>.Nilai IC</w:t>
      </w:r>
      <w:r>
        <w:rPr>
          <w:vertAlign w:val="subscript"/>
        </w:rPr>
        <w:t>50</w:t>
      </w:r>
      <w:r>
        <w:t xml:space="preserve"> : a. ekstrak etil asetat b. isolate I biji E. elatior</w:t>
      </w:r>
    </w:p>
    <w:p w:rsidR="00BD25AC" w:rsidRDefault="00BD25AC">
      <w:pPr>
        <w:pStyle w:val="BodyText"/>
        <w:rPr>
          <w:sz w:val="24"/>
        </w:rPr>
      </w:pPr>
    </w:p>
    <w:p w:rsidR="00BD25AC" w:rsidRDefault="00BD25AC">
      <w:pPr>
        <w:pStyle w:val="BodyText"/>
        <w:rPr>
          <w:sz w:val="20"/>
        </w:rPr>
      </w:pPr>
    </w:p>
    <w:p w:rsidR="00BD25AC" w:rsidRDefault="000065E7">
      <w:pPr>
        <w:pStyle w:val="BodyText"/>
        <w:ind w:left="199" w:right="193"/>
        <w:jc w:val="both"/>
      </w:pPr>
      <w:r>
        <w:rPr>
          <w:noProof/>
          <w:lang w:val="en-ID" w:eastAsia="en-ID"/>
        </w:rPr>
        <w:drawing>
          <wp:anchor distT="0" distB="0" distL="0" distR="0" simplePos="0" relativeHeight="251666432" behindDoc="0" locked="0" layoutInCell="1" allowOverlap="1">
            <wp:simplePos x="0" y="0"/>
            <wp:positionH relativeFrom="page">
              <wp:posOffset>4295428</wp:posOffset>
            </wp:positionH>
            <wp:positionV relativeFrom="paragraph">
              <wp:posOffset>-2706081</wp:posOffset>
            </wp:positionV>
            <wp:extent cx="2540084" cy="185687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2" cstate="print"/>
                    <a:stretch>
                      <a:fillRect/>
                    </a:stretch>
                  </pic:blipFill>
                  <pic:spPr>
                    <a:xfrm>
                      <a:off x="0" y="0"/>
                      <a:ext cx="2540084" cy="1856875"/>
                    </a:xfrm>
                    <a:prstGeom prst="rect">
                      <a:avLst/>
                    </a:prstGeom>
                  </pic:spPr>
                </pic:pic>
              </a:graphicData>
            </a:graphic>
          </wp:anchor>
        </w:drawing>
      </w:r>
      <w:r>
        <w:t>Asam protokatekuat mempunyai aktivitas a</w:t>
      </w:r>
      <w:r>
        <w:t xml:space="preserve">ntioksidan dan antiinflamasi. Penelitian yang dilakukan Liu </w:t>
      </w:r>
      <w:r>
        <w:rPr>
          <w:i/>
        </w:rPr>
        <w:t>et al</w:t>
      </w:r>
      <w:r>
        <w:t xml:space="preserve">. (2002) menunjukkan asam protokatekuat yang diekstrak dari </w:t>
      </w:r>
      <w:r>
        <w:rPr>
          <w:i/>
        </w:rPr>
        <w:t xml:space="preserve">Hibiscus sabdariffa </w:t>
      </w:r>
      <w:r>
        <w:t xml:space="preserve">memiliki aktivitas antitoksik. Senyawa ini memiliki efek pada sel kanker lambung dalam penelitian </w:t>
      </w:r>
      <w:r>
        <w:rPr>
          <w:i/>
        </w:rPr>
        <w:t xml:space="preserve">in vitro </w:t>
      </w:r>
      <w:r>
        <w:t xml:space="preserve">dan </w:t>
      </w:r>
      <w:r>
        <w:rPr>
          <w:i/>
        </w:rPr>
        <w:t xml:space="preserve">in vivo </w:t>
      </w:r>
      <w:r>
        <w:t xml:space="preserve">(Lin </w:t>
      </w:r>
      <w:r>
        <w:rPr>
          <w:i/>
        </w:rPr>
        <w:t>et al</w:t>
      </w:r>
      <w:r>
        <w:t xml:space="preserve">., 2007). Senyawa ini juga mampu melawan sel HL-60 leukimia, sel HSG 1 (Babich </w:t>
      </w:r>
      <w:r>
        <w:rPr>
          <w:i/>
        </w:rPr>
        <w:t>et al</w:t>
      </w:r>
      <w:r>
        <w:t xml:space="preserve">., 2002) dan tumor pada kulit  tikus (Nakamura </w:t>
      </w:r>
      <w:r>
        <w:rPr>
          <w:i/>
        </w:rPr>
        <w:t>et al</w:t>
      </w:r>
      <w:r>
        <w:t>., 2000). Berdasarkan hasil penelitian sebelumnya dapat disimpulkan bahwa asam protokatekuat mempunyai</w:t>
      </w:r>
      <w:r>
        <w:t xml:space="preserve"> aktivitas biologis salah satunya antioksidan. Hal ini terbukti bahwa senyawa asam protokatekuat yang telah diisolasi dari ekstrak etil asetat biji </w:t>
      </w:r>
      <w:r>
        <w:rPr>
          <w:i/>
        </w:rPr>
        <w:t>E</w:t>
      </w:r>
      <w:r>
        <w:t xml:space="preserve">. </w:t>
      </w:r>
      <w:r>
        <w:rPr>
          <w:i/>
        </w:rPr>
        <w:t xml:space="preserve">elatior </w:t>
      </w:r>
      <w:r>
        <w:t xml:space="preserve">mempunyai aktivitas antioksidan yang sangat kuat dengan nilai </w:t>
      </w:r>
      <w:r>
        <w:rPr>
          <w:spacing w:val="-4"/>
        </w:rPr>
        <w:t>IC</w:t>
      </w:r>
      <w:r>
        <w:rPr>
          <w:spacing w:val="-4"/>
          <w:vertAlign w:val="subscript"/>
        </w:rPr>
        <w:t>50</w:t>
      </w:r>
      <w:r>
        <w:rPr>
          <w:spacing w:val="-4"/>
        </w:rPr>
        <w:t xml:space="preserve"> </w:t>
      </w:r>
      <w:r>
        <w:t>sebesar 1.32 µg/mL.</w:t>
      </w:r>
    </w:p>
    <w:p w:rsidR="00BD25AC" w:rsidRDefault="00BD25AC">
      <w:pPr>
        <w:jc w:val="both"/>
        <w:sectPr w:rsidR="00BD25AC">
          <w:type w:val="continuous"/>
          <w:pgSz w:w="11910" w:h="16840"/>
          <w:pgMar w:top="440" w:right="940" w:bottom="280" w:left="1500" w:header="720" w:footer="720" w:gutter="0"/>
          <w:cols w:num="2" w:space="720" w:equalWidth="0">
            <w:col w:w="4419" w:space="478"/>
            <w:col w:w="4573"/>
          </w:cols>
        </w:sectPr>
      </w:pPr>
    </w:p>
    <w:p w:rsidR="00BD25AC" w:rsidRDefault="00BD25AC">
      <w:pPr>
        <w:pStyle w:val="BodyText"/>
        <w:rPr>
          <w:sz w:val="20"/>
        </w:rPr>
      </w:pPr>
    </w:p>
    <w:p w:rsidR="00BD25AC" w:rsidRDefault="00BD25AC">
      <w:pPr>
        <w:pStyle w:val="BodyText"/>
        <w:rPr>
          <w:sz w:val="20"/>
        </w:rPr>
      </w:pPr>
    </w:p>
    <w:p w:rsidR="00BD25AC" w:rsidRDefault="00BD25AC">
      <w:pPr>
        <w:rPr>
          <w:sz w:val="20"/>
        </w:rPr>
        <w:sectPr w:rsidR="00BD25AC">
          <w:pgSz w:w="11910" w:h="16840"/>
          <w:pgMar w:top="680" w:right="940" w:bottom="1000" w:left="1500" w:header="487" w:footer="802" w:gutter="0"/>
          <w:cols w:space="720"/>
        </w:sectPr>
      </w:pPr>
    </w:p>
    <w:p w:rsidR="00BD25AC" w:rsidRDefault="00BD25AC">
      <w:pPr>
        <w:pStyle w:val="BodyText"/>
        <w:spacing w:before="7"/>
      </w:pPr>
    </w:p>
    <w:p w:rsidR="00BD25AC" w:rsidRDefault="000065E7">
      <w:pPr>
        <w:pStyle w:val="Heading2"/>
        <w:numPr>
          <w:ilvl w:val="0"/>
          <w:numId w:val="1"/>
        </w:numPr>
        <w:tabs>
          <w:tab w:val="left" w:pos="483"/>
        </w:tabs>
        <w:spacing w:before="1"/>
        <w:ind w:left="482" w:hanging="284"/>
      </w:pPr>
      <w:r>
        <w:t>SIMPULAN</w:t>
      </w:r>
    </w:p>
    <w:p w:rsidR="00BD25AC" w:rsidRDefault="00BD25AC">
      <w:pPr>
        <w:pStyle w:val="BodyText"/>
        <w:spacing w:before="7"/>
        <w:rPr>
          <w:b/>
          <w:sz w:val="21"/>
        </w:rPr>
      </w:pPr>
    </w:p>
    <w:p w:rsidR="00BD25AC" w:rsidRDefault="000065E7">
      <w:pPr>
        <w:pStyle w:val="BodyText"/>
        <w:spacing w:before="1"/>
        <w:ind w:left="199" w:right="39" w:firstLine="719"/>
        <w:jc w:val="both"/>
      </w:pPr>
      <w:r>
        <w:t xml:space="preserve">Senyawa asam protokatekuat hasil isolasi dari ekstrak etil asetat biji </w:t>
      </w:r>
      <w:r>
        <w:rPr>
          <w:i/>
        </w:rPr>
        <w:t>E</w:t>
      </w:r>
      <w:r>
        <w:t xml:space="preserve">. </w:t>
      </w:r>
      <w:r>
        <w:rPr>
          <w:i/>
        </w:rPr>
        <w:t xml:space="preserve">elatior </w:t>
      </w:r>
      <w:r>
        <w:t>memiliki aktivitas antioksidan dengan nilai IC</w:t>
      </w:r>
      <w:r>
        <w:rPr>
          <w:vertAlign w:val="subscript"/>
        </w:rPr>
        <w:t>50</w:t>
      </w:r>
      <w:r>
        <w:t xml:space="preserve"> sebesar 1.32 µg/mL yang menandakan bahwa senyawa ini mempunyai aktivitas antioksidan yang sangat</w:t>
      </w:r>
      <w:r>
        <w:rPr>
          <w:spacing w:val="-2"/>
        </w:rPr>
        <w:t xml:space="preserve"> </w:t>
      </w:r>
      <w:r>
        <w:t>kuat.</w:t>
      </w:r>
    </w:p>
    <w:p w:rsidR="00BD25AC" w:rsidRDefault="00BD25AC">
      <w:pPr>
        <w:pStyle w:val="BodyText"/>
        <w:spacing w:before="4"/>
        <w:rPr>
          <w:sz w:val="24"/>
        </w:rPr>
      </w:pPr>
    </w:p>
    <w:p w:rsidR="00BD25AC" w:rsidRDefault="000065E7">
      <w:pPr>
        <w:pStyle w:val="Heading2"/>
      </w:pPr>
      <w:r>
        <w:t>UCAPAN TERIMAKASIH</w:t>
      </w:r>
    </w:p>
    <w:p w:rsidR="00BD25AC" w:rsidRDefault="00BD25AC">
      <w:pPr>
        <w:pStyle w:val="BodyText"/>
        <w:spacing w:before="7"/>
        <w:rPr>
          <w:b/>
          <w:sz w:val="21"/>
        </w:rPr>
      </w:pPr>
    </w:p>
    <w:p w:rsidR="00BD25AC" w:rsidRDefault="000065E7">
      <w:pPr>
        <w:pStyle w:val="BodyText"/>
        <w:ind w:left="199" w:right="40" w:firstLine="719"/>
        <w:jc w:val="both"/>
      </w:pPr>
      <w:r>
        <w:t>Terimakasih kepada LP2M melalui dana hibah penelitian pengembangan ilmu pengetahuan (Sains) yang telah memberikan bantuan dana pada</w:t>
      </w:r>
      <w:r>
        <w:t xml:space="preserve"> penelitian ini. Ketua PLT yang telah memfasilitasi sarana dan prasarana laboratorium. Terimakasih kepada Dr. Sofa Fajriah, M.Si di LIPI Serpong untuk pengukuran NMR, Harold Eka Atmaja, M.Si di Lab Farmakokinetik UNPAD untuk pengukuran ESI-MS/MS. Drs. Eriz</w:t>
      </w:r>
      <w:r>
        <w:t xml:space="preserve">al </w:t>
      </w:r>
      <w:r>
        <w:rPr>
          <w:spacing w:val="-6"/>
        </w:rPr>
        <w:t xml:space="preserve">di </w:t>
      </w:r>
      <w:r>
        <w:t>BATAN PAIR untuk pengukuran</w:t>
      </w:r>
      <w:r>
        <w:rPr>
          <w:spacing w:val="-8"/>
        </w:rPr>
        <w:t xml:space="preserve"> </w:t>
      </w:r>
      <w:r>
        <w:t>FTIR.</w:t>
      </w:r>
    </w:p>
    <w:p w:rsidR="00BD25AC" w:rsidRDefault="00BD25AC">
      <w:pPr>
        <w:pStyle w:val="BodyText"/>
        <w:spacing w:before="5"/>
        <w:rPr>
          <w:sz w:val="24"/>
        </w:rPr>
      </w:pPr>
    </w:p>
    <w:p w:rsidR="00BD25AC" w:rsidRDefault="000065E7">
      <w:pPr>
        <w:pStyle w:val="Heading2"/>
      </w:pPr>
      <w:r>
        <w:t>DAFTAR PUSTAKA</w:t>
      </w:r>
    </w:p>
    <w:p w:rsidR="00BD25AC" w:rsidRDefault="000065E7">
      <w:pPr>
        <w:spacing w:before="225"/>
        <w:ind w:left="766" w:right="38" w:hanging="567"/>
        <w:jc w:val="both"/>
        <w:rPr>
          <w:sz w:val="20"/>
        </w:rPr>
      </w:pPr>
      <w:r>
        <w:rPr>
          <w:sz w:val="20"/>
        </w:rPr>
        <w:t xml:space="preserve">Babich H, Sedletcaia A, Kenigsberg B. 2002. </w:t>
      </w:r>
      <w:hyperlink r:id="rId23">
        <w:r>
          <w:rPr>
            <w:sz w:val="20"/>
          </w:rPr>
          <w:t>In</w:t>
        </w:r>
      </w:hyperlink>
      <w:r>
        <w:rPr>
          <w:sz w:val="20"/>
        </w:rPr>
        <w:t xml:space="preserve"> </w:t>
      </w:r>
      <w:hyperlink r:id="rId24">
        <w:r>
          <w:rPr>
            <w:sz w:val="20"/>
          </w:rPr>
          <w:t>vitro cytotoxicity of protocatechuic acid to</w:t>
        </w:r>
      </w:hyperlink>
      <w:r>
        <w:rPr>
          <w:sz w:val="20"/>
        </w:rPr>
        <w:t xml:space="preserve"> </w:t>
      </w:r>
      <w:hyperlink r:id="rId25">
        <w:r>
          <w:rPr>
            <w:sz w:val="20"/>
          </w:rPr>
          <w:t>cultured human cells from oral tissue:</w:t>
        </w:r>
      </w:hyperlink>
      <w:r>
        <w:rPr>
          <w:sz w:val="20"/>
        </w:rPr>
        <w:t xml:space="preserve"> </w:t>
      </w:r>
      <w:hyperlink r:id="rId26">
        <w:r>
          <w:rPr>
            <w:sz w:val="20"/>
          </w:rPr>
          <w:t xml:space="preserve">involvement in oxidative stress. </w:t>
        </w:r>
      </w:hyperlink>
      <w:r>
        <w:rPr>
          <w:i/>
          <w:sz w:val="20"/>
        </w:rPr>
        <w:t>Pharmacol. Toxicol</w:t>
      </w:r>
      <w:r>
        <w:rPr>
          <w:sz w:val="20"/>
        </w:rPr>
        <w:t>. 91 (5): 245–253.</w:t>
      </w:r>
    </w:p>
    <w:p w:rsidR="00BD25AC" w:rsidRDefault="00BD25AC">
      <w:pPr>
        <w:pStyle w:val="BodyText"/>
        <w:rPr>
          <w:sz w:val="20"/>
        </w:rPr>
      </w:pPr>
    </w:p>
    <w:p w:rsidR="00BD25AC" w:rsidRDefault="000065E7">
      <w:pPr>
        <w:ind w:left="766" w:right="40" w:hanging="567"/>
        <w:jc w:val="both"/>
        <w:rPr>
          <w:sz w:val="20"/>
        </w:rPr>
      </w:pPr>
      <w:r>
        <w:rPr>
          <w:sz w:val="20"/>
        </w:rPr>
        <w:t xml:space="preserve">Chang SW, Kim KH, Lee IK, Choi SU, Ryu SY, Lee KR. 2009. Phytochemical constituents of </w:t>
      </w:r>
      <w:r>
        <w:rPr>
          <w:i/>
          <w:sz w:val="20"/>
        </w:rPr>
        <w:t>Bistort</w:t>
      </w:r>
      <w:r>
        <w:rPr>
          <w:i/>
          <w:sz w:val="20"/>
        </w:rPr>
        <w:t>a manshuriensis</w:t>
      </w:r>
      <w:r>
        <w:rPr>
          <w:sz w:val="20"/>
        </w:rPr>
        <w:t xml:space="preserve">. </w:t>
      </w:r>
      <w:r>
        <w:rPr>
          <w:i/>
          <w:sz w:val="20"/>
        </w:rPr>
        <w:t>Natural Product Sciences</w:t>
      </w:r>
      <w:r>
        <w:rPr>
          <w:sz w:val="20"/>
        </w:rPr>
        <w:t>. 15(4):</w:t>
      </w:r>
      <w:r>
        <w:rPr>
          <w:spacing w:val="-2"/>
          <w:sz w:val="20"/>
        </w:rPr>
        <w:t xml:space="preserve"> </w:t>
      </w:r>
      <w:r>
        <w:rPr>
          <w:sz w:val="20"/>
        </w:rPr>
        <w:t>234-240.</w:t>
      </w:r>
    </w:p>
    <w:p w:rsidR="00BD25AC" w:rsidRDefault="00BD25AC">
      <w:pPr>
        <w:pStyle w:val="BodyText"/>
        <w:spacing w:before="2"/>
        <w:rPr>
          <w:sz w:val="20"/>
        </w:rPr>
      </w:pPr>
    </w:p>
    <w:p w:rsidR="00BD25AC" w:rsidRDefault="000065E7">
      <w:pPr>
        <w:ind w:left="766" w:right="42" w:hanging="567"/>
        <w:jc w:val="both"/>
        <w:rPr>
          <w:sz w:val="20"/>
        </w:rPr>
      </w:pPr>
      <w:r>
        <w:rPr>
          <w:sz w:val="20"/>
        </w:rPr>
        <w:t xml:space="preserve">Chaudhary S. 2015. Evaluation of antioxidant and anticancer activity of extract and fractions of </w:t>
      </w:r>
      <w:r>
        <w:rPr>
          <w:i/>
          <w:sz w:val="20"/>
        </w:rPr>
        <w:t xml:space="preserve">Nardostachys jatamansi </w:t>
      </w:r>
      <w:r>
        <w:rPr>
          <w:sz w:val="20"/>
        </w:rPr>
        <w:t xml:space="preserve">DC in breast carcinoma. </w:t>
      </w:r>
      <w:r>
        <w:rPr>
          <w:i/>
          <w:sz w:val="20"/>
        </w:rPr>
        <w:t>BMC Complementary and Alternative Medicine</w:t>
      </w:r>
      <w:r>
        <w:rPr>
          <w:sz w:val="20"/>
        </w:rPr>
        <w:t>. 15:50.</w:t>
      </w:r>
    </w:p>
    <w:p w:rsidR="00BD25AC" w:rsidRDefault="00BD25AC">
      <w:pPr>
        <w:pStyle w:val="BodyText"/>
        <w:spacing w:before="9"/>
        <w:rPr>
          <w:sz w:val="19"/>
        </w:rPr>
      </w:pPr>
    </w:p>
    <w:p w:rsidR="00BD25AC" w:rsidRDefault="000065E7">
      <w:pPr>
        <w:spacing w:before="1"/>
        <w:ind w:left="766" w:right="41" w:hanging="567"/>
        <w:jc w:val="both"/>
        <w:rPr>
          <w:sz w:val="20"/>
        </w:rPr>
      </w:pPr>
      <w:r>
        <w:rPr>
          <w:sz w:val="20"/>
        </w:rPr>
        <w:t xml:space="preserve">Dai J, Mumper RJ. 2010. Plant Phenolics: Extraction, analysis and their antioxidant and anticancer properties. </w:t>
      </w:r>
      <w:r>
        <w:rPr>
          <w:i/>
          <w:sz w:val="20"/>
        </w:rPr>
        <w:t>Molecules</w:t>
      </w:r>
      <w:r>
        <w:rPr>
          <w:sz w:val="20"/>
        </w:rPr>
        <w:t>. 15(10):</w:t>
      </w:r>
      <w:r>
        <w:rPr>
          <w:spacing w:val="-2"/>
          <w:sz w:val="20"/>
        </w:rPr>
        <w:t xml:space="preserve"> </w:t>
      </w:r>
      <w:r>
        <w:rPr>
          <w:sz w:val="20"/>
        </w:rPr>
        <w:t>7313-7352.</w:t>
      </w:r>
    </w:p>
    <w:p w:rsidR="00BD25AC" w:rsidRDefault="00BD25AC">
      <w:pPr>
        <w:pStyle w:val="BodyText"/>
        <w:spacing w:before="2"/>
        <w:rPr>
          <w:sz w:val="20"/>
        </w:rPr>
      </w:pPr>
    </w:p>
    <w:p w:rsidR="00BD25AC" w:rsidRDefault="000065E7">
      <w:pPr>
        <w:ind w:left="739" w:right="40" w:hanging="540"/>
        <w:jc w:val="both"/>
        <w:rPr>
          <w:sz w:val="20"/>
        </w:rPr>
      </w:pPr>
      <w:r>
        <w:rPr>
          <w:sz w:val="20"/>
        </w:rPr>
        <w:t>Lin HH, Chen JH, Huang CC, Wang CJ. 2007. Apoptotic effect of 3,4-dihydroxybenzoic acid on human gastric carcinoma</w:t>
      </w:r>
      <w:r>
        <w:rPr>
          <w:sz w:val="20"/>
        </w:rPr>
        <w:t xml:space="preserve"> cells involving JNK/p38 MAPK signaling activation. </w:t>
      </w:r>
      <w:r>
        <w:rPr>
          <w:i/>
          <w:sz w:val="20"/>
        </w:rPr>
        <w:t>International  Journal   of Cancer</w:t>
      </w:r>
      <w:r>
        <w:rPr>
          <w:sz w:val="20"/>
        </w:rPr>
        <w:t>. 120 (11):</w:t>
      </w:r>
      <w:r>
        <w:rPr>
          <w:spacing w:val="-2"/>
          <w:sz w:val="20"/>
        </w:rPr>
        <w:t xml:space="preserve"> </w:t>
      </w:r>
      <w:r>
        <w:rPr>
          <w:sz w:val="20"/>
        </w:rPr>
        <w:t>2306–2316.</w:t>
      </w:r>
    </w:p>
    <w:p w:rsidR="00BD25AC" w:rsidRDefault="00BD25AC">
      <w:pPr>
        <w:pStyle w:val="BodyText"/>
        <w:spacing w:before="10"/>
        <w:rPr>
          <w:sz w:val="19"/>
        </w:rPr>
      </w:pPr>
    </w:p>
    <w:p w:rsidR="00BD25AC" w:rsidRDefault="000065E7">
      <w:pPr>
        <w:tabs>
          <w:tab w:val="left" w:pos="4164"/>
        </w:tabs>
        <w:ind w:left="766" w:right="41" w:hanging="567"/>
        <w:jc w:val="both"/>
        <w:rPr>
          <w:sz w:val="20"/>
        </w:rPr>
      </w:pPr>
      <w:r>
        <w:rPr>
          <w:sz w:val="20"/>
        </w:rPr>
        <w:t>Liu CL, Wang JM, Chu CY, Cheng MT, Tseng TH. 2002. In vivo protective effect of protocatechuic acid on tert-butyl hydroperoxide-induced</w:t>
      </w:r>
      <w:r>
        <w:rPr>
          <w:sz w:val="20"/>
        </w:rPr>
        <w:tab/>
      </w:r>
      <w:r>
        <w:rPr>
          <w:spacing w:val="-6"/>
          <w:sz w:val="20"/>
        </w:rPr>
        <w:t>rat</w:t>
      </w:r>
    </w:p>
    <w:p w:rsidR="00BD25AC" w:rsidRDefault="000065E7">
      <w:pPr>
        <w:pStyle w:val="BodyText"/>
        <w:spacing w:before="4"/>
      </w:pPr>
      <w:r>
        <w:br w:type="column"/>
      </w:r>
    </w:p>
    <w:p w:rsidR="00BD25AC" w:rsidRDefault="000065E7">
      <w:pPr>
        <w:ind w:left="766"/>
        <w:rPr>
          <w:sz w:val="20"/>
        </w:rPr>
      </w:pPr>
      <w:r>
        <w:rPr>
          <w:sz w:val="20"/>
        </w:rPr>
        <w:t xml:space="preserve">hepatotoxicity. </w:t>
      </w:r>
      <w:r>
        <w:rPr>
          <w:i/>
          <w:sz w:val="20"/>
        </w:rPr>
        <w:t>Food Chem Toxicol</w:t>
      </w:r>
      <w:r>
        <w:rPr>
          <w:sz w:val="20"/>
        </w:rPr>
        <w:t>. 40 (5):</w:t>
      </w:r>
    </w:p>
    <w:p w:rsidR="00BD25AC" w:rsidRDefault="000065E7">
      <w:pPr>
        <w:spacing w:before="1"/>
        <w:ind w:left="766"/>
        <w:rPr>
          <w:sz w:val="20"/>
        </w:rPr>
      </w:pPr>
      <w:r>
        <w:rPr>
          <w:sz w:val="20"/>
        </w:rPr>
        <w:t>635–41.</w:t>
      </w:r>
    </w:p>
    <w:p w:rsidR="00BD25AC" w:rsidRDefault="00BD25AC">
      <w:pPr>
        <w:pStyle w:val="BodyText"/>
        <w:spacing w:before="10"/>
        <w:rPr>
          <w:sz w:val="19"/>
        </w:rPr>
      </w:pPr>
    </w:p>
    <w:p w:rsidR="00BD25AC" w:rsidRDefault="000065E7">
      <w:pPr>
        <w:ind w:left="766" w:right="193" w:hanging="567"/>
        <w:jc w:val="both"/>
        <w:rPr>
          <w:sz w:val="20"/>
        </w:rPr>
      </w:pPr>
      <w:r>
        <w:rPr>
          <w:sz w:val="20"/>
        </w:rPr>
        <w:t>Mardawati E, Achyar CS, Marta MDH. 2008. Kajian aktivitas antioksidan ekstrak kulit manggis (Garcinia mangostana L) dalam rangka pemanfaatan limbah kulit manggis di Kecamatan Puspahiang Kabupaten Tasikmal</w:t>
      </w:r>
      <w:r>
        <w:rPr>
          <w:sz w:val="20"/>
        </w:rPr>
        <w:t xml:space="preserve">aya. </w:t>
      </w:r>
      <w:r>
        <w:rPr>
          <w:i/>
          <w:sz w:val="20"/>
        </w:rPr>
        <w:t>Abstrak</w:t>
      </w:r>
      <w:r>
        <w:rPr>
          <w:sz w:val="20"/>
        </w:rPr>
        <w:t>. Bandung (ID): Universitas Padjajaran.</w:t>
      </w:r>
    </w:p>
    <w:p w:rsidR="00BD25AC" w:rsidRDefault="00BD25AC">
      <w:pPr>
        <w:pStyle w:val="BodyText"/>
        <w:spacing w:before="1"/>
        <w:rPr>
          <w:sz w:val="20"/>
        </w:rPr>
      </w:pPr>
    </w:p>
    <w:p w:rsidR="00BD25AC" w:rsidRDefault="000065E7">
      <w:pPr>
        <w:ind w:left="766" w:right="192" w:hanging="567"/>
        <w:jc w:val="both"/>
        <w:rPr>
          <w:sz w:val="20"/>
        </w:rPr>
      </w:pPr>
      <w:r>
        <w:rPr>
          <w:sz w:val="20"/>
        </w:rPr>
        <w:t xml:space="preserve">Mikail HG. 2010. Pyhtochemical screening, elemental analysis and acute toxicity of aqueous extract of </w:t>
      </w:r>
      <w:r>
        <w:rPr>
          <w:i/>
          <w:sz w:val="20"/>
        </w:rPr>
        <w:t>Allium sativum L</w:t>
      </w:r>
      <w:r>
        <w:rPr>
          <w:sz w:val="20"/>
        </w:rPr>
        <w:t xml:space="preserve">. bulbs in experimental rabbits. </w:t>
      </w:r>
      <w:r>
        <w:rPr>
          <w:i/>
          <w:sz w:val="20"/>
        </w:rPr>
        <w:t xml:space="preserve">Journal  </w:t>
      </w:r>
      <w:r>
        <w:rPr>
          <w:i/>
          <w:spacing w:val="-6"/>
          <w:sz w:val="20"/>
        </w:rPr>
        <w:t xml:space="preserve">of </w:t>
      </w:r>
      <w:r>
        <w:rPr>
          <w:i/>
          <w:sz w:val="20"/>
        </w:rPr>
        <w:t>Medicinal Plants Research</w:t>
      </w:r>
      <w:r>
        <w:rPr>
          <w:sz w:val="20"/>
        </w:rPr>
        <w:t>. 4 (4):</w:t>
      </w:r>
      <w:r>
        <w:rPr>
          <w:spacing w:val="-4"/>
          <w:sz w:val="20"/>
        </w:rPr>
        <w:t xml:space="preserve"> </w:t>
      </w:r>
      <w:r>
        <w:rPr>
          <w:sz w:val="20"/>
        </w:rPr>
        <w:t>322-6.</w:t>
      </w:r>
    </w:p>
    <w:p w:rsidR="00BD25AC" w:rsidRDefault="00BD25AC">
      <w:pPr>
        <w:pStyle w:val="BodyText"/>
        <w:rPr>
          <w:sz w:val="20"/>
        </w:rPr>
      </w:pPr>
    </w:p>
    <w:p w:rsidR="00BD25AC" w:rsidRDefault="000065E7">
      <w:pPr>
        <w:spacing w:before="1"/>
        <w:ind w:left="766" w:right="194" w:hanging="567"/>
        <w:jc w:val="both"/>
        <w:rPr>
          <w:sz w:val="20"/>
        </w:rPr>
      </w:pPr>
      <w:r>
        <w:rPr>
          <w:sz w:val="20"/>
        </w:rPr>
        <w:t xml:space="preserve">Mudjirahmini D, Ersam T. 2007. Turunan </w:t>
      </w:r>
      <w:r>
        <w:rPr>
          <w:spacing w:val="3"/>
          <w:sz w:val="20"/>
        </w:rPr>
        <w:t xml:space="preserve">4- </w:t>
      </w:r>
      <w:r>
        <w:rPr>
          <w:sz w:val="20"/>
        </w:rPr>
        <w:t xml:space="preserve">fenilkumarin dari fraksi polar ekstrak etil asetat pada batang </w:t>
      </w:r>
      <w:r>
        <w:rPr>
          <w:i/>
          <w:sz w:val="20"/>
        </w:rPr>
        <w:t xml:space="preserve">Garnicia Ballca </w:t>
      </w:r>
      <w:r>
        <w:rPr>
          <w:spacing w:val="-4"/>
          <w:sz w:val="20"/>
        </w:rPr>
        <w:t xml:space="preserve">Miq. </w:t>
      </w:r>
      <w:r>
        <w:rPr>
          <w:i/>
          <w:sz w:val="20"/>
        </w:rPr>
        <w:t>Akta Kimindo</w:t>
      </w:r>
      <w:r>
        <w:rPr>
          <w:sz w:val="20"/>
        </w:rPr>
        <w:t>. 3(1):</w:t>
      </w:r>
      <w:r>
        <w:rPr>
          <w:spacing w:val="-1"/>
          <w:sz w:val="20"/>
        </w:rPr>
        <w:t xml:space="preserve"> </w:t>
      </w:r>
      <w:r>
        <w:rPr>
          <w:sz w:val="20"/>
        </w:rPr>
        <w:t>55-60.</w:t>
      </w:r>
    </w:p>
    <w:p w:rsidR="00BD25AC" w:rsidRDefault="00BD25AC">
      <w:pPr>
        <w:pStyle w:val="BodyText"/>
        <w:spacing w:before="11"/>
        <w:rPr>
          <w:sz w:val="19"/>
        </w:rPr>
      </w:pPr>
    </w:p>
    <w:p w:rsidR="00BD25AC" w:rsidRDefault="000065E7">
      <w:pPr>
        <w:ind w:left="739" w:right="192" w:hanging="540"/>
        <w:jc w:val="both"/>
        <w:rPr>
          <w:sz w:val="20"/>
        </w:rPr>
      </w:pPr>
      <w:r>
        <w:rPr>
          <w:sz w:val="20"/>
        </w:rPr>
        <w:t xml:space="preserve">Nakamura Y, Torikai K, Ohto Y, Murakami A, Tanaka T, Ohigashi H. 2000. </w:t>
      </w:r>
      <w:hyperlink r:id="rId27">
        <w:r>
          <w:rPr>
            <w:sz w:val="20"/>
          </w:rPr>
          <w:t>A simple</w:t>
        </w:r>
      </w:hyperlink>
      <w:r>
        <w:rPr>
          <w:sz w:val="20"/>
        </w:rPr>
        <w:t xml:space="preserve"> </w:t>
      </w:r>
      <w:hyperlink r:id="rId28">
        <w:r>
          <w:rPr>
            <w:sz w:val="20"/>
          </w:rPr>
          <w:t>phenolic antioxidant protocatechuic acid</w:t>
        </w:r>
      </w:hyperlink>
      <w:r>
        <w:rPr>
          <w:sz w:val="20"/>
        </w:rPr>
        <w:t xml:space="preserve"> </w:t>
      </w:r>
      <w:hyperlink r:id="rId29">
        <w:r>
          <w:rPr>
            <w:sz w:val="20"/>
          </w:rPr>
          <w:t>enhances tumor promotion and oxidative</w:t>
        </w:r>
      </w:hyperlink>
      <w:r>
        <w:rPr>
          <w:sz w:val="20"/>
        </w:rPr>
        <w:t xml:space="preserve"> </w:t>
      </w:r>
      <w:hyperlink r:id="rId30">
        <w:r>
          <w:rPr>
            <w:sz w:val="20"/>
          </w:rPr>
          <w:t>stress in female ICR mouse skin: dose-and</w:t>
        </w:r>
      </w:hyperlink>
      <w:r>
        <w:rPr>
          <w:sz w:val="20"/>
        </w:rPr>
        <w:t xml:space="preserve"> </w:t>
      </w:r>
      <w:hyperlink r:id="rId31">
        <w:r>
          <w:rPr>
            <w:sz w:val="20"/>
          </w:rPr>
          <w:t>timing-dependent enhancement and</w:t>
        </w:r>
      </w:hyperlink>
      <w:r>
        <w:rPr>
          <w:sz w:val="20"/>
        </w:rPr>
        <w:t xml:space="preserve"> </w:t>
      </w:r>
      <w:hyperlink r:id="rId32">
        <w:r>
          <w:rPr>
            <w:sz w:val="20"/>
          </w:rPr>
          <w:t>involvement  of  bioactivation   by</w:t>
        </w:r>
      </w:hyperlink>
      <w:r>
        <w:rPr>
          <w:sz w:val="20"/>
        </w:rPr>
        <w:t xml:space="preserve"> </w:t>
      </w:r>
      <w:hyperlink r:id="rId33">
        <w:r>
          <w:rPr>
            <w:sz w:val="20"/>
          </w:rPr>
          <w:t xml:space="preserve">tyrosinase. </w:t>
        </w:r>
      </w:hyperlink>
      <w:r>
        <w:rPr>
          <w:i/>
          <w:sz w:val="20"/>
        </w:rPr>
        <w:t>Carcinogenesis</w:t>
      </w:r>
      <w:r>
        <w:rPr>
          <w:sz w:val="20"/>
        </w:rPr>
        <w:t>. 21 (10):</w:t>
      </w:r>
      <w:r>
        <w:rPr>
          <w:spacing w:val="36"/>
          <w:sz w:val="20"/>
        </w:rPr>
        <w:t xml:space="preserve"> </w:t>
      </w:r>
      <w:r>
        <w:rPr>
          <w:sz w:val="20"/>
        </w:rPr>
        <w:t>1899–</w:t>
      </w:r>
    </w:p>
    <w:p w:rsidR="00BD25AC" w:rsidRDefault="000065E7">
      <w:pPr>
        <w:spacing w:before="1"/>
        <w:ind w:left="739"/>
        <w:rPr>
          <w:sz w:val="20"/>
        </w:rPr>
      </w:pPr>
      <w:r>
        <w:rPr>
          <w:sz w:val="20"/>
        </w:rPr>
        <w:t>1907.</w:t>
      </w:r>
    </w:p>
    <w:p w:rsidR="00BD25AC" w:rsidRDefault="00BD25AC">
      <w:pPr>
        <w:pStyle w:val="BodyText"/>
        <w:spacing w:before="10"/>
        <w:rPr>
          <w:sz w:val="19"/>
        </w:rPr>
      </w:pPr>
    </w:p>
    <w:p w:rsidR="00BD25AC" w:rsidRDefault="000065E7">
      <w:pPr>
        <w:ind w:left="766" w:right="191" w:hanging="567"/>
        <w:jc w:val="both"/>
        <w:rPr>
          <w:sz w:val="20"/>
        </w:rPr>
      </w:pPr>
      <w:r>
        <w:rPr>
          <w:sz w:val="20"/>
        </w:rPr>
        <w:t>Naufalin R, Jenie BSL, Kusnandar F, Sudarwanto M, Rukmini H. 2005. Aktivitas antibakteri ekstrak bunga kecombra</w:t>
      </w:r>
      <w:r>
        <w:rPr>
          <w:sz w:val="20"/>
        </w:rPr>
        <w:t xml:space="preserve">ng terhadap bakteri patogen dan perusak pangan. </w:t>
      </w:r>
      <w:r>
        <w:rPr>
          <w:i/>
          <w:sz w:val="20"/>
        </w:rPr>
        <w:t>Jurnal Teknologi dan Industri Pangan</w:t>
      </w:r>
      <w:r>
        <w:rPr>
          <w:sz w:val="20"/>
        </w:rPr>
        <w:t>. 16(2): 119-</w:t>
      </w:r>
    </w:p>
    <w:p w:rsidR="00BD25AC" w:rsidRDefault="000065E7">
      <w:pPr>
        <w:spacing w:line="230" w:lineRule="exact"/>
        <w:ind w:left="766"/>
        <w:rPr>
          <w:sz w:val="20"/>
        </w:rPr>
      </w:pPr>
      <w:r>
        <w:rPr>
          <w:sz w:val="20"/>
        </w:rPr>
        <w:t>125.</w:t>
      </w:r>
    </w:p>
    <w:p w:rsidR="00BD25AC" w:rsidRDefault="00BD25AC">
      <w:pPr>
        <w:pStyle w:val="BodyText"/>
        <w:spacing w:before="1"/>
        <w:rPr>
          <w:sz w:val="20"/>
        </w:rPr>
      </w:pPr>
    </w:p>
    <w:p w:rsidR="00BD25AC" w:rsidRDefault="000065E7">
      <w:pPr>
        <w:ind w:left="739" w:right="192" w:hanging="540"/>
        <w:jc w:val="both"/>
        <w:rPr>
          <w:sz w:val="20"/>
        </w:rPr>
      </w:pPr>
      <w:r>
        <w:rPr>
          <w:sz w:val="20"/>
        </w:rPr>
        <w:t xml:space="preserve">Pokorny J. 2007. Are the natural antioxidants better and safer thansynthetic antioxidants. </w:t>
      </w:r>
      <w:r>
        <w:rPr>
          <w:i/>
          <w:sz w:val="20"/>
        </w:rPr>
        <w:t>Journal of Lipid Science and Technology</w:t>
      </w:r>
      <w:r>
        <w:rPr>
          <w:sz w:val="20"/>
        </w:rPr>
        <w:t xml:space="preserve">. 109: 629 </w:t>
      </w:r>
      <w:r>
        <w:rPr>
          <w:spacing w:val="-11"/>
          <w:sz w:val="20"/>
        </w:rPr>
        <w:t xml:space="preserve">– </w:t>
      </w:r>
      <w:r>
        <w:rPr>
          <w:sz w:val="20"/>
        </w:rPr>
        <w:t>642.</w:t>
      </w:r>
    </w:p>
    <w:p w:rsidR="00BD25AC" w:rsidRDefault="00BD25AC">
      <w:pPr>
        <w:pStyle w:val="BodyText"/>
        <w:spacing w:before="11"/>
        <w:rPr>
          <w:sz w:val="19"/>
        </w:rPr>
      </w:pPr>
    </w:p>
    <w:p w:rsidR="00BD25AC" w:rsidRDefault="000065E7">
      <w:pPr>
        <w:ind w:left="766" w:right="196" w:hanging="567"/>
        <w:jc w:val="both"/>
        <w:rPr>
          <w:sz w:val="20"/>
        </w:rPr>
      </w:pPr>
      <w:r>
        <w:rPr>
          <w:sz w:val="20"/>
        </w:rPr>
        <w:t xml:space="preserve">Risky TA, Suyatno. 2014. Aktivitas antioksidan dan antikanker ekstrak metanol tumbuhan paku </w:t>
      </w:r>
      <w:r>
        <w:rPr>
          <w:i/>
          <w:sz w:val="20"/>
        </w:rPr>
        <w:t xml:space="preserve">Adiantum philippensis </w:t>
      </w:r>
      <w:r>
        <w:rPr>
          <w:sz w:val="20"/>
        </w:rPr>
        <w:t xml:space="preserve">L. </w:t>
      </w:r>
      <w:r>
        <w:rPr>
          <w:i/>
          <w:sz w:val="20"/>
        </w:rPr>
        <w:t>Jurnal UNESA Chem</w:t>
      </w:r>
      <w:r>
        <w:rPr>
          <w:sz w:val="20"/>
        </w:rPr>
        <w:t>. 3(1):</w:t>
      </w:r>
      <w:r>
        <w:rPr>
          <w:spacing w:val="-2"/>
          <w:sz w:val="20"/>
        </w:rPr>
        <w:t xml:space="preserve"> </w:t>
      </w:r>
      <w:r>
        <w:rPr>
          <w:sz w:val="20"/>
        </w:rPr>
        <w:t>89-95.</w:t>
      </w:r>
    </w:p>
    <w:p w:rsidR="00BD25AC" w:rsidRDefault="00BD25AC">
      <w:pPr>
        <w:pStyle w:val="BodyText"/>
        <w:rPr>
          <w:sz w:val="20"/>
        </w:rPr>
      </w:pPr>
    </w:p>
    <w:p w:rsidR="00BD25AC" w:rsidRDefault="000065E7">
      <w:pPr>
        <w:ind w:left="766" w:right="193" w:hanging="567"/>
        <w:jc w:val="both"/>
        <w:rPr>
          <w:sz w:val="20"/>
        </w:rPr>
      </w:pPr>
      <w:r>
        <w:rPr>
          <w:sz w:val="20"/>
        </w:rPr>
        <w:t>Rusanti A, Sukandar D, Rudiana T, Adawiah. 2017. Profil fraksi sitotoksik terhadap sel murine leukimia P-3</w:t>
      </w:r>
      <w:r>
        <w:rPr>
          <w:sz w:val="20"/>
        </w:rPr>
        <w:t>88 dari ekstrak biji honje (</w:t>
      </w:r>
      <w:r>
        <w:rPr>
          <w:i/>
          <w:sz w:val="20"/>
        </w:rPr>
        <w:t>Etlingera elatior</w:t>
      </w:r>
      <w:r>
        <w:rPr>
          <w:sz w:val="20"/>
        </w:rPr>
        <w:t xml:space="preserve">). </w:t>
      </w:r>
      <w:r>
        <w:rPr>
          <w:i/>
          <w:sz w:val="20"/>
        </w:rPr>
        <w:t>Jurnal Kimia Valensi</w:t>
      </w:r>
      <w:r>
        <w:rPr>
          <w:sz w:val="20"/>
        </w:rPr>
        <w:t>. 3(1): 79-87.</w:t>
      </w:r>
    </w:p>
    <w:p w:rsidR="00BD25AC" w:rsidRDefault="00BD25AC">
      <w:pPr>
        <w:pStyle w:val="BodyText"/>
        <w:rPr>
          <w:sz w:val="20"/>
        </w:rPr>
      </w:pPr>
    </w:p>
    <w:p w:rsidR="00BD25AC" w:rsidRDefault="000065E7">
      <w:pPr>
        <w:ind w:left="199"/>
        <w:jc w:val="both"/>
        <w:rPr>
          <w:sz w:val="20"/>
        </w:rPr>
      </w:pPr>
      <w:r>
        <w:rPr>
          <w:sz w:val="20"/>
        </w:rPr>
        <w:t>Sukandar D, Radiastuti N, Muawanah A, Hudaya</w:t>
      </w:r>
    </w:p>
    <w:p w:rsidR="00BD25AC" w:rsidRDefault="000065E7">
      <w:pPr>
        <w:pStyle w:val="ListParagraph"/>
        <w:numPr>
          <w:ilvl w:val="1"/>
          <w:numId w:val="1"/>
        </w:numPr>
        <w:tabs>
          <w:tab w:val="left" w:pos="1073"/>
        </w:tabs>
        <w:spacing w:before="1"/>
        <w:ind w:right="192" w:firstLine="0"/>
        <w:jc w:val="both"/>
        <w:rPr>
          <w:sz w:val="20"/>
        </w:rPr>
      </w:pPr>
      <w:r>
        <w:rPr>
          <w:sz w:val="20"/>
        </w:rPr>
        <w:t>2011. Antioxidant activity from water extract of kecombrang flower (</w:t>
      </w:r>
      <w:r>
        <w:rPr>
          <w:i/>
          <w:sz w:val="20"/>
        </w:rPr>
        <w:t>Etlingera elatior</w:t>
      </w:r>
      <w:r>
        <w:rPr>
          <w:sz w:val="20"/>
        </w:rPr>
        <w:t xml:space="preserve">). </w:t>
      </w:r>
      <w:r>
        <w:rPr>
          <w:i/>
          <w:sz w:val="20"/>
        </w:rPr>
        <w:t>Jurnal Kimia Valensi</w:t>
      </w:r>
      <w:r>
        <w:rPr>
          <w:sz w:val="20"/>
        </w:rPr>
        <w:t>. 2(2): 393– 398.</w:t>
      </w:r>
    </w:p>
    <w:sectPr w:rsidR="00BD25AC">
      <w:type w:val="continuous"/>
      <w:pgSz w:w="11910" w:h="16840"/>
      <w:pgMar w:top="440" w:right="940" w:bottom="280" w:left="1500" w:header="720" w:footer="720" w:gutter="0"/>
      <w:cols w:num="2" w:space="720" w:equalWidth="0">
        <w:col w:w="4420" w:space="477"/>
        <w:col w:w="457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7" w:rsidRDefault="000065E7">
      <w:r>
        <w:separator/>
      </w:r>
    </w:p>
  </w:endnote>
  <w:endnote w:type="continuationSeparator" w:id="0">
    <w:p w:rsidR="000065E7" w:rsidRDefault="0000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AC" w:rsidRDefault="00171A3A">
    <w:pPr>
      <w:pStyle w:val="BodyText"/>
      <w:spacing w:line="14" w:lineRule="auto"/>
      <w:rPr>
        <w:sz w:val="20"/>
      </w:rPr>
    </w:pPr>
    <w:r>
      <w:rPr>
        <w:noProof/>
        <w:lang w:val="en-ID" w:eastAsia="en-ID"/>
      </w:rPr>
      <mc:AlternateContent>
        <mc:Choice Requires="wpg">
          <w:drawing>
            <wp:anchor distT="0" distB="0" distL="114300" distR="114300" simplePos="0" relativeHeight="251243520" behindDoc="1" locked="0" layoutInCell="1" allowOverlap="1">
              <wp:simplePos x="0" y="0"/>
              <wp:positionH relativeFrom="page">
                <wp:posOffset>1010920</wp:posOffset>
              </wp:positionH>
              <wp:positionV relativeFrom="page">
                <wp:posOffset>10001885</wp:posOffset>
              </wp:positionV>
              <wp:extent cx="5899150" cy="234950"/>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34950"/>
                        <a:chOff x="1592" y="15751"/>
                        <a:chExt cx="9290" cy="370"/>
                      </a:xfrm>
                    </wpg:grpSpPr>
                    <wps:wsp>
                      <wps:cNvPr id="15" name="Line 9"/>
                      <wps:cNvCnPr>
                        <a:cxnSpLocks noChangeShapeType="1"/>
                      </wps:cNvCnPr>
                      <wps:spPr bwMode="auto">
                        <a:xfrm>
                          <a:off x="1646" y="15761"/>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4325" y="15761"/>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592" y="16075"/>
                          <a:ext cx="2786" cy="0"/>
                        </a:xfrm>
                        <a:prstGeom prst="line">
                          <a:avLst/>
                        </a:prstGeom>
                        <a:noFill/>
                        <a:ln w="57912">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8" name="Rectangle 6"/>
                      <wps:cNvSpPr>
                        <a:spLocks noChangeArrowheads="1"/>
                      </wps:cNvSpPr>
                      <wps:spPr bwMode="auto">
                        <a:xfrm>
                          <a:off x="1699" y="15760"/>
                          <a:ext cx="2571" cy="269"/>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5"/>
                      <wps:cNvCnPr>
                        <a:cxnSpLocks noChangeShapeType="1"/>
                      </wps:cNvCnPr>
                      <wps:spPr bwMode="auto">
                        <a:xfrm>
                          <a:off x="1592" y="15756"/>
                          <a:ext cx="2786" cy="0"/>
                        </a:xfrm>
                        <a:prstGeom prst="line">
                          <a:avLst/>
                        </a:prstGeom>
                        <a:noFill/>
                        <a:ln w="609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0" name="Rectangle 4"/>
                      <wps:cNvSpPr>
                        <a:spLocks noChangeArrowheads="1"/>
                      </wps:cNvSpPr>
                      <wps:spPr bwMode="auto">
                        <a:xfrm>
                          <a:off x="4378" y="15751"/>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
                      <wps:cNvCnPr>
                        <a:cxnSpLocks noChangeShapeType="1"/>
                      </wps:cNvCnPr>
                      <wps:spPr bwMode="auto">
                        <a:xfrm>
                          <a:off x="4388" y="15756"/>
                          <a:ext cx="6494" cy="0"/>
                        </a:xfrm>
                        <a:prstGeom prst="line">
                          <a:avLst/>
                        </a:prstGeom>
                        <a:noFill/>
                        <a:ln w="6096">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8E0B3" id="Group 2" o:spid="_x0000_s1026" style="position:absolute;margin-left:79.6pt;margin-top:787.55pt;width:464.5pt;height:18.5pt;z-index:-252072960;mso-position-horizontal-relative:page;mso-position-vertical-relative:page" coordorigin="1592,15751" coordsize="929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">
              <v:line id="Line 9" o:spid="_x0000_s1027" style="position:absolute;visibility:visible;mso-wrap-style:square" from="1646,15761" to="1646,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zHB70AAADbAAAADwAAAGRycy9kb3ducmV2LnhtbERPy6rCMBDdX/AfwgjurmkF5VKN4gNB&#10;N8r1sR+asS02k5JErX9vBMHdHM5zJrPW1OJOzleWFaT9BARxbnXFhYLTcf37B8IHZI21ZVLwJA+z&#10;aedngpm2D/6n+yEUIoawz1BBGUKTSenzkgz6vm2II3exzmCI0BVSO3zEcFPLQZKMpMGKY0OJDS1L&#10;yq+Hm1Fg/OqY3nbSbv1C2xSH+3Pq9kr1uu18DCJQG77ij3uj4/whvH+JB8jp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sxwe9AAAA2wAAAA8AAAAAAAAAAAAAAAAAoQIA&#10;AGRycy9kb3ducmV2LnhtbFBLBQYAAAAABAAEAPkAAACLAwAAAAA=&#10;" strokecolor="#8063a1" strokeweight="5.4pt"/>
              <v:line id="Line 8" o:spid="_x0000_s1028" style="position:absolute;visibility:visible;mso-wrap-style:square" from="4325,15761" to="4325,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5ZcL0AAADbAAAADwAAAGRycy9kb3ducmV2LnhtbERPy6rCMBDdX/AfwgjurmkF5VKN4gNB&#10;N8r1sR+asS02k5JErX9vBMHdHM5zJrPW1OJOzleWFaT9BARxbnXFhYLTcf37B8IHZI21ZVLwJA+z&#10;aedngpm2D/6n+yEUIoawz1BBGUKTSenzkgz6vm2II3exzmCI0BVSO3zEcFPLQZKMpMGKY0OJDS1L&#10;yq+Hm1Fg/OqY3nbSbv1C2xSH+3Pq9kr1uu18DCJQG77ij3uj4/wRvH+JB8jp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O+WXC9AAAA2wAAAA8AAAAAAAAAAAAAAAAAoQIA&#10;AGRycy9kb3ducmV2LnhtbFBLBQYAAAAABAAEAPkAAACLAwAAAAA=&#10;" strokecolor="#8063a1" strokeweight="5.4pt"/>
              <v:line id="Line 7" o:spid="_x0000_s1029" style="position:absolute;visibility:visible;mso-wrap-style:square" from="1592,16075" to="4378,1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FCGcIAAADbAAAADwAAAGRycy9kb3ducmV2LnhtbERPTWsCMRC9F/ofwhR6q9lKsbIapZS2&#10;VE+6iuBtSMbN4maybOKa/vumIPQ2j/c582VyrRioD41nBc+jAgSx9qbhWsF+9/k0BREissHWMyn4&#10;oQDLxf3dHEvjr7yloYq1yCEcSlRgY+xKKYO25DCMfEecuZPvHcYM+1qaHq853LVyXBQT6bDh3GCx&#10;o3dL+lxdnIKv9HJZV4fjx2RlV5u1HOvDkLRSjw/pbQYiUor/4pv72+T5r/D3Sz5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FCGcIAAADbAAAADwAAAAAAAAAAAAAA&#10;AAChAgAAZHJzL2Rvd25yZXYueG1sUEsFBgAAAAAEAAQA+QAAAJADAAAAAA==&#10;" strokecolor="#8063a1" strokeweight="4.56pt"/>
              <v:rect id="Rectangle 6" o:spid="_x0000_s1030" style="position:absolute;left:1699;top:15760;width:257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w1sYA&#10;AADbAAAADwAAAGRycy9kb3ducmV2LnhtbESPQWvCQBCF74X+h2WEXkQ3tkUkuoqVFqpgwagHb0N2&#10;TEKzsyG71fjvnYPQ2wzvzXvfzBadq9WF2lB5NjAaJqCIc28rLgwc9l+DCagQkS3WnsnAjQIs5s9P&#10;M0ytv/KOLlkslIRwSNFAGWOTah3ykhyGoW+IRTv71mGUtS20bfEq4a7Wr0ky1g4rloYSG1qVlP9m&#10;f87A+tTvj7b4lv+8Z5+bzcfEHlfLrTEvvW45BRWpi//mx/W3FXyBlV9kAD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gw1sYAAADbAAAADwAAAAAAAAAAAAAAAACYAgAAZHJz&#10;L2Rvd25yZXYueG1sUEsFBgAAAAAEAAQA9QAAAIsDAAAAAA==&#10;" fillcolor="#8063a1" stroked="f"/>
              <v:line id="Line 5" o:spid="_x0000_s1031" style="position:absolute;visibility:visible;mso-wrap-style:square" from="1592,15756" to="4378,1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nVcEAAADbAAAADwAAAGRycy9kb3ducmV2LnhtbERPTYvCMBC9C/sfwix403QVZa1GWQXR&#10;BRHsevE2NGNbbCa1iVr99RtB8DaP9zmTWWNKcaXaFZYVfHUjEMSp1QVnCvZ/y843COeRNZaWScGd&#10;HMymH60JxtreeEfXxGcihLCLUUHufRVL6dKcDLqurYgDd7S1QR9gnUld4y2Em1L2omgoDRYcGnKs&#10;aJFTekouRkEj5fm4jVbkd/3D5kHJYD2a/yrV/mx+xiA8Nf4tfrnXOswfwfOXcIC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UydVwQAAANsAAAAPAAAAAAAAAAAAAAAA&#10;AKECAABkcnMvZG93bnJldi54bWxQSwUGAAAAAAQABAD5AAAAjwMAAAAA&#10;" strokecolor="#8063a1" strokeweight=".48pt"/>
              <v:rect id="Rectangle 4" o:spid="_x0000_s1032" style="position:absolute;left:4378;top:1575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2bcQA&#10;AADbAAAADwAAAGRycy9kb3ducmV2LnhtbERPTWvCQBC9C/6HZYRepNkYpYQ0q9jQghUsNOrB25Cd&#10;JqHZ2ZDdavrvu4eCx8f7zjej6cSVBtdaVrCIYhDEldUt1wpOx7fHFITzyBo7y6Tglxxs1tNJjpm2&#10;N/6ka+lrEULYZaig8b7PpHRVQwZdZHviwH3ZwaAPcKilHvAWwk0nkzh+kgZbDg0N9lQ0VH2XP0bB&#10;+2U+XxxwWX2sytf9/iXV52J7UOphNm6fQXga/V38795pBUlYH76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S9m3EAAAA2wAAAA8AAAAAAAAAAAAAAAAAmAIAAGRycy9k&#10;b3ducmV2LnhtbFBLBQYAAAAABAAEAPUAAACJAwAAAAA=&#10;" fillcolor="#8063a1" stroked="f"/>
              <v:line id="Line 3" o:spid="_x0000_s1033" style="position:absolute;visibility:visible;mso-wrap-style:square" from="4388,15756" to="10882,1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nh7sUAAADbAAAADwAAAGRycy9kb3ducmV2LnhtbESPT2vCQBTE70K/w/IKvelGS4tN3YgK&#10;pSmIYOrF2yP78odm38bs1kQ/fVcoeBxm5jfMYjmYRpypc7VlBdNJBII4t7rmUsHh+2M8B+E8ssbG&#10;Mim4kINl8jBaYKxtz3s6Z74UAcIuRgWV920spcsrMugmtiUOXmE7gz7IrpS6wz7ATSNnUfQqDdYc&#10;FipsaVNR/pP9GgWDlKdiF32S3z8ft1fKXtK39ZdST4/D6h2Ep8Hfw//tVCuYTeH2JfwAm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nh7sUAAADbAAAADwAAAAAAAAAA&#10;AAAAAAChAgAAZHJzL2Rvd25yZXYueG1sUEsFBgAAAAAEAAQA+QAAAJMDAAAAAA==&#10;" strokecolor="#8063a1" strokeweight=".48pt"/>
              <w10:wrap anchorx="page" anchory="page"/>
            </v:group>
          </w:pict>
        </mc:Fallback>
      </mc:AlternateContent>
    </w:r>
    <w:r>
      <w:rPr>
        <w:noProof/>
        <w:lang w:val="en-ID" w:eastAsia="en-ID"/>
      </w:rPr>
      <mc:AlternateContent>
        <mc:Choice Requires="wps">
          <w:drawing>
            <wp:anchor distT="0" distB="0" distL="114300" distR="114300" simplePos="0" relativeHeight="251244544" behindDoc="1" locked="0" layoutInCell="1" allowOverlap="1">
              <wp:simplePos x="0" y="0"/>
              <wp:positionH relativeFrom="page">
                <wp:posOffset>1054100</wp:posOffset>
              </wp:positionH>
              <wp:positionV relativeFrom="page">
                <wp:posOffset>10021570</wp:posOffset>
              </wp:positionV>
              <wp:extent cx="194310" cy="16573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AC" w:rsidRDefault="000065E7">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171A3A">
                            <w:rPr>
                              <w:rFonts w:ascii="Calibri"/>
                              <w:noProof/>
                              <w:color w:val="FFFFF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83pt;margin-top:789.1pt;width:15.3pt;height:13.05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wfrwIAALA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" filled="f" stroked="f">
              <v:textbox inset="0,0,0,0">
                <w:txbxContent>
                  <w:p w:rsidR="00BD25AC" w:rsidRDefault="000065E7">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171A3A">
                      <w:rPr>
                        <w:rFonts w:ascii="Calibri"/>
                        <w:noProof/>
                        <w:color w:val="FFFFFF"/>
                      </w:rPr>
                      <w:t>56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AC" w:rsidRDefault="00171A3A">
    <w:pPr>
      <w:pStyle w:val="BodyText"/>
      <w:spacing w:line="14" w:lineRule="auto"/>
      <w:rPr>
        <w:sz w:val="20"/>
      </w:rPr>
    </w:pPr>
    <w:r>
      <w:rPr>
        <w:noProof/>
        <w:lang w:val="en-ID" w:eastAsia="en-ID"/>
      </w:rPr>
      <mc:AlternateContent>
        <mc:Choice Requires="wpg">
          <w:drawing>
            <wp:anchor distT="0" distB="0" distL="114300" distR="114300" simplePos="0" relativeHeight="251241472" behindDoc="1" locked="0" layoutInCell="1" allowOverlap="1">
              <wp:simplePos x="0" y="0"/>
              <wp:positionH relativeFrom="page">
                <wp:posOffset>1010920</wp:posOffset>
              </wp:positionH>
              <wp:positionV relativeFrom="page">
                <wp:posOffset>10001885</wp:posOffset>
              </wp:positionV>
              <wp:extent cx="5899150" cy="23495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34950"/>
                        <a:chOff x="1592" y="15751"/>
                        <a:chExt cx="9290" cy="370"/>
                      </a:xfrm>
                    </wpg:grpSpPr>
                    <wps:wsp>
                      <wps:cNvPr id="6" name="Line 18"/>
                      <wps:cNvCnPr>
                        <a:cxnSpLocks noChangeShapeType="1"/>
                      </wps:cNvCnPr>
                      <wps:spPr bwMode="auto">
                        <a:xfrm>
                          <a:off x="8148" y="15761"/>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7" name="Line 17"/>
                      <wps:cNvCnPr>
                        <a:cxnSpLocks noChangeShapeType="1"/>
                      </wps:cNvCnPr>
                      <wps:spPr bwMode="auto">
                        <a:xfrm>
                          <a:off x="10828" y="15761"/>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8094" y="16075"/>
                          <a:ext cx="2788" cy="0"/>
                        </a:xfrm>
                        <a:prstGeom prst="line">
                          <a:avLst/>
                        </a:prstGeom>
                        <a:noFill/>
                        <a:ln w="57912">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9" name="Rectangle 15"/>
                      <wps:cNvSpPr>
                        <a:spLocks noChangeArrowheads="1"/>
                      </wps:cNvSpPr>
                      <wps:spPr bwMode="auto">
                        <a:xfrm>
                          <a:off x="8202" y="15760"/>
                          <a:ext cx="2572" cy="269"/>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4"/>
                      <wps:cNvCnPr>
                        <a:cxnSpLocks noChangeShapeType="1"/>
                      </wps:cNvCnPr>
                      <wps:spPr bwMode="auto">
                        <a:xfrm>
                          <a:off x="1592" y="15756"/>
                          <a:ext cx="6502" cy="0"/>
                        </a:xfrm>
                        <a:prstGeom prst="line">
                          <a:avLst/>
                        </a:prstGeom>
                        <a:noFill/>
                        <a:ln w="609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8094" y="15751"/>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2"/>
                      <wps:cNvCnPr>
                        <a:cxnSpLocks noChangeShapeType="1"/>
                      </wps:cNvCnPr>
                      <wps:spPr bwMode="auto">
                        <a:xfrm>
                          <a:off x="8104" y="15756"/>
                          <a:ext cx="2778" cy="0"/>
                        </a:xfrm>
                        <a:prstGeom prst="line">
                          <a:avLst/>
                        </a:prstGeom>
                        <a:noFill/>
                        <a:ln w="6096">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9A376" id="Group 11" o:spid="_x0000_s1026" style="position:absolute;margin-left:79.6pt;margin-top:787.55pt;width:464.5pt;height:18.5pt;z-index:-252075008;mso-position-horizontal-relative:page;mso-position-vertical-relative:page" coordorigin="1592,15751" coordsize="929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">
              <v:line id="Line 18" o:spid="_x0000_s1027" style="position:absolute;visibility:visible;mso-wrap-style:square" from="8148,15761" to="8148,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LnMAAAADaAAAADwAAAGRycy9kb3ducmV2LnhtbESPW4vCMBSE3wX/QzjCvmnaBUWqafHC&#10;gr6seHs/NMe22JyUJGr335uFhX0cZuYbZln0phVPcr6xrCCdJCCIS6sbrhRczl/jOQgfkDW2lknB&#10;D3ko8uFgiZm2Lz7S8xQqESHsM1RQh9BlUvqyJoN+Yjvi6N2sMxiidJXUDl8Rblr5mSQzabDhuFBj&#10;R5uayvvpYRQYvz2nj29p936tbYrTwzV1B6U+Rv1qASJQH/7Df+2dVjCD3yvxBsj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C5zAAAAA2gAAAA8AAAAAAAAAAAAAAAAA&#10;oQIAAGRycy9kb3ducmV2LnhtbFBLBQYAAAAABAAEAPkAAACOAwAAAAA=&#10;" strokecolor="#8063a1" strokeweight="5.4pt"/>
              <v:line id="Line 17" o:spid="_x0000_s1028" style="position:absolute;visibility:visible;mso-wrap-style:square" from="10828,15761" to="10828,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GuB8EAAADaAAAADwAAAGRycy9kb3ducmV2LnhtbESPQWvCQBSE7wX/w/KE3ppNhNqSuopa&#10;CvaiaNr7I/tMgtm3YXdN4r/vCkKPw8x8wyxWo2lFT843lhVkSQqCuLS64UrBT/H18g7CB2SNrWVS&#10;cCMPq+XkaYG5tgMfqT+FSkQI+xwV1CF0uZS+rMmgT2xHHL2zdQZDlK6S2uEQ4aaVszSdS4MNx4Ua&#10;O9rWVF5OV6PA+M8iu+6l/fYbbTN8Pfxm7qDU83Rcf4AINIb/8KO90wre4H4l3g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sa4HwQAAANoAAAAPAAAAAAAAAAAAAAAA&#10;AKECAABkcnMvZG93bnJldi54bWxQSwUGAAAAAAQABAD5AAAAjwMAAAAA&#10;" strokecolor="#8063a1" strokeweight="5.4pt"/>
              <v:line id="Line 16" o:spid="_x0000_s1029" style="position:absolute;visibility:visible;mso-wrap-style:square" from="8094,16075" to="10882,1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vZqcAAAADaAAAADwAAAGRycy9kb3ducmV2LnhtbERPz2vCMBS+D/wfwhvstqaTIdIZRURl&#10;etJuCLs9kremrHkpTazZf78cBh4/vt+LVXKdGGkIrWcFL0UJglh703Kj4PNj9zwHESKywc4zKfil&#10;AKvl5GGBlfE3PtNYx0bkEA4VKrAx9pWUQVtyGArfE2fu2w8OY4ZDI82AtxzuOjkty5l02HJusNjT&#10;xpL+qa9OwT69Xo/15Ws7O9jD6Sin+jImrdTTY1q/gYiU4l387343CvLWfCXf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b2anAAAAA2gAAAA8AAAAAAAAAAAAAAAAA&#10;oQIAAGRycy9kb3ducmV2LnhtbFBLBQYAAAAABAAEAPkAAACOAwAAAAA=&#10;" strokecolor="#8063a1" strokeweight="4.56pt"/>
              <v:rect id="Rectangle 15" o:spid="_x0000_s1030" style="position:absolute;left:8202;top:15760;width:2572;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IacUA&#10;AADaAAAADwAAAGRycy9kb3ducmV2LnhtbESPQWvCQBSE7wX/w/IKXkQ32iIaXUVFoQoKxvbg7ZF9&#10;TYLZtyG7avz3bkHocZiZb5jpvDGluFHtCssK+r0IBHFqdcGZgu/TpjsC4TyyxtIyKXiQg/ms9TbF&#10;WNs7H+mW+EwECLsYFeTeV7GULs3JoOvZijh4v7Y26IOsM6lrvAe4KeUgiobSYMFhIceKVjmll+Rq&#10;FGzPnU5/jx/p4TNZ73bLkf5ZLfZKtd+bxQSEp8b/h1/tL61gDH9Xwg2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khpxQAAANoAAAAPAAAAAAAAAAAAAAAAAJgCAABkcnMv&#10;ZG93bnJldi54bWxQSwUGAAAAAAQABAD1AAAAigMAAAAA&#10;" fillcolor="#8063a1" stroked="f"/>
              <v:line id="Line 14" o:spid="_x0000_s1031" style="position:absolute;visibility:visible;mso-wrap-style:square" from="1592,15756" to="8094,1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OyMUAAADbAAAADwAAAGRycy9kb3ducmV2LnhtbESPQWvCQBCF7wX/wzKCN92otLSpq6gg&#10;tVAKpl68DdkxCc3Oxuyq0V/fOQi9zfDevPfNbNG5Wl2oDZVnA+NRAoo497biwsD+ZzN8BRUissXa&#10;Mxm4UYDFvPc0w9T6K+/oksVCSQiHFA2UMTap1iEvyWEY+YZYtKNvHUZZ20LbFq8S7mo9SZIX7bBi&#10;aSixoXVJ+W92dgY6rU/H7+SD4m56+LpT9rx9W30aM+h3y3dQkbr4b35cb63gC738IgP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mOyMUAAADbAAAADwAAAAAAAAAA&#10;AAAAAAChAgAAZHJzL2Rvd25yZXYueG1sUEsFBgAAAAAEAAQA+QAAAJMDAAAAAA==&#10;" strokecolor="#8063a1" strokeweight=".48pt"/>
              <v:rect id="Rectangle 13" o:spid="_x0000_s1032" style="position:absolute;left:8094;top:1575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ZS8MA&#10;AADbAAAADwAAAGRycy9kb3ducmV2LnhtbERPTWvCQBC9C/0PyxS8iG5Si0jqKiotVEHBqAdvQ3aa&#10;BLOzIbtq/PddQfA2j/c5k1lrKnGlxpWWFcSDCARxZnXJuYLD/qc/BuE8ssbKMim4k4PZ9K0zwUTb&#10;G+/omvpchBB2CSoovK8TKV1WkEE3sDVx4P5sY9AH2ORSN3gL4aaSH1E0kgZLDg0F1rQsKDunF6Ng&#10;der14g0Os+1n+r1eL8b6uJxvlOq+t/MvEJ5a/xI/3b86zI/h8Us4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ZS8MAAADbAAAADwAAAAAAAAAAAAAAAACYAgAAZHJzL2Rv&#10;d25yZXYueG1sUEsFBgAAAAAEAAQA9QAAAIgDAAAAAA==&#10;" fillcolor="#8063a1" stroked="f"/>
              <v:line id="Line 12" o:spid="_x0000_s1033" style="position:absolute;visibility:visible;mso-wrap-style:square" from="8104,15756" to="10882,1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e1JMMAAADbAAAADwAAAGRycy9kb3ducmV2LnhtbERPTWvCQBC9F/wPywi9NRstlhqzihaK&#10;EYqQ1Iu3ITsmwexsmt1q2l/vFgre5vE+J10NphUX6l1jWcEkikEQl1Y3XCk4fL4/vYJwHllja5kU&#10;/JCD1XL0kGKi7ZVzuhS+EiGEXYIKau+7REpX1mTQRbYjDtzJ9gZ9gH0ldY/XEG5aOY3jF2mw4dBQ&#10;Y0dvNZXn4tsoGKT8Ou3jLfn8+fjxS8Usm292Sj2Oh/UChKfB38X/7kyH+VP4+yUc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3tSTDAAAA2wAAAA8AAAAAAAAAAAAA&#10;AAAAoQIAAGRycy9kb3ducmV2LnhtbFBLBQYAAAAABAAEAPkAAACRAwAAAAA=&#10;" strokecolor="#8063a1" strokeweight=".48pt"/>
              <w10:wrap anchorx="page" anchory="page"/>
            </v:group>
          </w:pict>
        </mc:Fallback>
      </mc:AlternateContent>
    </w:r>
    <w:r>
      <w:rPr>
        <w:noProof/>
        <w:lang w:val="en-ID" w:eastAsia="en-ID"/>
      </w:rPr>
      <mc:AlternateContent>
        <mc:Choice Requires="wps">
          <w:drawing>
            <wp:anchor distT="0" distB="0" distL="114300" distR="114300" simplePos="0" relativeHeight="251242496" behindDoc="1" locked="0" layoutInCell="1" allowOverlap="1">
              <wp:simplePos x="0" y="0"/>
              <wp:positionH relativeFrom="page">
                <wp:posOffset>6673850</wp:posOffset>
              </wp:positionH>
              <wp:positionV relativeFrom="page">
                <wp:posOffset>10021570</wp:posOffset>
              </wp:positionV>
              <wp:extent cx="194310" cy="16573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AC" w:rsidRDefault="000065E7">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171A3A">
                            <w:rPr>
                              <w:rFonts w:ascii="Calibri"/>
                              <w:noProof/>
                              <w:color w:val="FFFFF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525.5pt;margin-top:789.1pt;width:15.3pt;height:13.0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J3rwIAALA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" filled="f" stroked="f">
              <v:textbox inset="0,0,0,0">
                <w:txbxContent>
                  <w:p w:rsidR="00BD25AC" w:rsidRDefault="000065E7">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171A3A">
                      <w:rPr>
                        <w:rFonts w:ascii="Calibri"/>
                        <w:noProof/>
                        <w:color w:val="FFFFFF"/>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7" w:rsidRDefault="000065E7">
      <w:r>
        <w:separator/>
      </w:r>
    </w:p>
  </w:footnote>
  <w:footnote w:type="continuationSeparator" w:id="0">
    <w:p w:rsidR="000065E7" w:rsidRDefault="0000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AC" w:rsidRDefault="00171A3A">
    <w:pPr>
      <w:pStyle w:val="BodyText"/>
      <w:spacing w:line="14" w:lineRule="auto"/>
      <w:rPr>
        <w:sz w:val="20"/>
      </w:rPr>
    </w:pPr>
    <w:r>
      <w:rPr>
        <w:noProof/>
        <w:lang w:val="en-ID" w:eastAsia="en-ID"/>
      </w:rPr>
      <mc:AlternateContent>
        <mc:Choice Requires="wps">
          <w:drawing>
            <wp:anchor distT="0" distB="0" distL="114300" distR="114300" simplePos="0" relativeHeight="251239424" behindDoc="1" locked="0" layoutInCell="1" allowOverlap="1">
              <wp:simplePos x="0" y="0"/>
              <wp:positionH relativeFrom="page">
                <wp:posOffset>1066800</wp:posOffset>
              </wp:positionH>
              <wp:positionV relativeFrom="page">
                <wp:posOffset>307340</wp:posOffset>
              </wp:positionV>
              <wp:extent cx="4852035" cy="141605"/>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AC" w:rsidRDefault="000065E7">
                          <w:pPr>
                            <w:spacing w:line="206" w:lineRule="exact"/>
                            <w:ind w:left="20"/>
                            <w:rPr>
                              <w:rFonts w:ascii="Palatino Linotype"/>
                              <w:i/>
                              <w:sz w:val="18"/>
                            </w:rPr>
                          </w:pPr>
                          <w:r>
                            <w:rPr>
                              <w:rFonts w:ascii="Palatino Linotype"/>
                              <w:i/>
                              <w:sz w:val="18"/>
                            </w:rPr>
                            <w:t>Asam Protokatekuat dari Ekstrak Etil Asetatbiji Honje (Etlingera elatior) Dan Uji Aktivitas Antioksidan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4pt;margin-top:24.2pt;width:382.05pt;height:11.15pt;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zhrwIAAKs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" filled="f" stroked="f">
              <v:textbox inset="0,0,0,0">
                <w:txbxContent>
                  <w:p w:rsidR="00BD25AC" w:rsidRDefault="000065E7">
                    <w:pPr>
                      <w:spacing w:line="206" w:lineRule="exact"/>
                      <w:ind w:left="20"/>
                      <w:rPr>
                        <w:rFonts w:ascii="Palatino Linotype"/>
                        <w:i/>
                        <w:sz w:val="18"/>
                      </w:rPr>
                    </w:pPr>
                    <w:r>
                      <w:rPr>
                        <w:rFonts w:ascii="Palatino Linotype"/>
                        <w:i/>
                        <w:sz w:val="18"/>
                      </w:rPr>
                      <w:t>Asam Protokatekuat dari Ekstrak Etil Asetatbiji Honje (Etlingera elatior) Dan Uji Aktivitas Antioksidan</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251240448" behindDoc="1" locked="0" layoutInCell="1" allowOverlap="1">
              <wp:simplePos x="0" y="0"/>
              <wp:positionH relativeFrom="page">
                <wp:posOffset>6066155</wp:posOffset>
              </wp:positionH>
              <wp:positionV relativeFrom="page">
                <wp:posOffset>307340</wp:posOffset>
              </wp:positionV>
              <wp:extent cx="777875" cy="14160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AC" w:rsidRDefault="000065E7">
                          <w:pPr>
                            <w:spacing w:line="206" w:lineRule="exact"/>
                            <w:ind w:left="20"/>
                            <w:rPr>
                              <w:rFonts w:ascii="Palatino Linotype"/>
                              <w:i/>
                              <w:sz w:val="18"/>
                            </w:rPr>
                          </w:pPr>
                          <w:r>
                            <w:rPr>
                              <w:rFonts w:ascii="Palatino Linotype"/>
                              <w:i/>
                              <w:sz w:val="18"/>
                            </w:rPr>
                            <w:t>Sukandar,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77.65pt;margin-top:24.2pt;width:61.25pt;height:11.15pt;z-index:-2520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8asQIAALE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" filled="f" stroked="f">
              <v:textbox inset="0,0,0,0">
                <w:txbxContent>
                  <w:p w:rsidR="00BD25AC" w:rsidRDefault="000065E7">
                    <w:pPr>
                      <w:spacing w:line="206" w:lineRule="exact"/>
                      <w:ind w:left="20"/>
                      <w:rPr>
                        <w:rFonts w:ascii="Palatino Linotype"/>
                        <w:i/>
                        <w:sz w:val="18"/>
                      </w:rPr>
                    </w:pPr>
                    <w:r>
                      <w:rPr>
                        <w:rFonts w:ascii="Palatino Linotype"/>
                        <w:i/>
                        <w:sz w:val="18"/>
                      </w:rPr>
                      <w:t>Sukandar, et. 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AC" w:rsidRDefault="00171A3A">
    <w:pPr>
      <w:pStyle w:val="BodyText"/>
      <w:spacing w:line="14" w:lineRule="auto"/>
      <w:rPr>
        <w:sz w:val="20"/>
      </w:rPr>
    </w:pPr>
    <w:r>
      <w:rPr>
        <w:noProof/>
        <w:lang w:val="en-ID" w:eastAsia="en-ID"/>
      </w:rPr>
      <mc:AlternateContent>
        <mc:Choice Requires="wps">
          <w:drawing>
            <wp:anchor distT="0" distB="0" distL="114300" distR="114300" simplePos="0" relativeHeight="251237376" behindDoc="1" locked="0" layoutInCell="1" allowOverlap="1">
              <wp:simplePos x="0" y="0"/>
              <wp:positionH relativeFrom="page">
                <wp:posOffset>1066800</wp:posOffset>
              </wp:positionH>
              <wp:positionV relativeFrom="page">
                <wp:posOffset>307340</wp:posOffset>
              </wp:positionV>
              <wp:extent cx="2794000" cy="14160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AC" w:rsidRDefault="000065E7">
                          <w:pPr>
                            <w:spacing w:line="206" w:lineRule="exact"/>
                            <w:ind w:left="20"/>
                            <w:rPr>
                              <w:rFonts w:ascii="Palatino Linotype"/>
                              <w:sz w:val="18"/>
                            </w:rPr>
                          </w:pPr>
                          <w:r>
                            <w:rPr>
                              <w:rFonts w:ascii="Palatino Linotype"/>
                              <w:sz w:val="18"/>
                            </w:rPr>
                            <w:t>Jurnal Kimia VALENSI, Vol. 4, No. 1, Mei 2018 [52-56]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84pt;margin-top:24.2pt;width:220pt;height:11.1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slswIAALI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" filled="f" stroked="f">
              <v:textbox inset="0,0,0,0">
                <w:txbxContent>
                  <w:p w:rsidR="00BD25AC" w:rsidRDefault="000065E7">
                    <w:pPr>
                      <w:spacing w:line="206" w:lineRule="exact"/>
                      <w:ind w:left="20"/>
                      <w:rPr>
                        <w:rFonts w:ascii="Palatino Linotype"/>
                        <w:sz w:val="18"/>
                      </w:rPr>
                    </w:pPr>
                    <w:r>
                      <w:rPr>
                        <w:rFonts w:ascii="Palatino Linotype"/>
                        <w:sz w:val="18"/>
                      </w:rPr>
                      <w:t>Jurnal Kimia VALENSI, Vol. 4, No. 1, Mei 2018 [52-56]</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251238400" behindDoc="1" locked="0" layoutInCell="1" allowOverlap="1">
              <wp:simplePos x="0" y="0"/>
              <wp:positionH relativeFrom="page">
                <wp:posOffset>4893945</wp:posOffset>
              </wp:positionH>
              <wp:positionV relativeFrom="page">
                <wp:posOffset>307340</wp:posOffset>
              </wp:positionV>
              <wp:extent cx="1972945" cy="14160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AC" w:rsidRDefault="000065E7">
                          <w:pPr>
                            <w:spacing w:line="206" w:lineRule="exact"/>
                            <w:ind w:left="20"/>
                            <w:rPr>
                              <w:rFonts w:ascii="Palatino Linotype"/>
                              <w:sz w:val="18"/>
                            </w:rPr>
                          </w:pPr>
                          <w:r>
                            <w:rPr>
                              <w:rFonts w:ascii="Palatino Linotype"/>
                              <w:sz w:val="18"/>
                            </w:rPr>
                            <w:t>P-ISSN : 2460-6065, E-ISSN : 2548-3013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385.35pt;margin-top:24.2pt;width:155.35pt;height:11.15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54sQ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" filled="f" stroked="f">
              <v:textbox inset="0,0,0,0">
                <w:txbxContent>
                  <w:p w:rsidR="00BD25AC" w:rsidRDefault="000065E7">
                    <w:pPr>
                      <w:spacing w:line="206" w:lineRule="exact"/>
                      <w:ind w:left="20"/>
                      <w:rPr>
                        <w:rFonts w:ascii="Palatino Linotype"/>
                        <w:sz w:val="18"/>
                      </w:rPr>
                    </w:pPr>
                    <w:r>
                      <w:rPr>
                        <w:rFonts w:ascii="Palatino Linotype"/>
                        <w:sz w:val="18"/>
                      </w:rPr>
                      <w:t>P-ISSN : 2460-6065, E-ISSN : 2548-3013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06E90"/>
    <w:multiLevelType w:val="hybridMultilevel"/>
    <w:tmpl w:val="AABA0DEA"/>
    <w:lvl w:ilvl="0" w:tplc="2F181916">
      <w:start w:val="1"/>
      <w:numFmt w:val="decimal"/>
      <w:lvlText w:val="%1."/>
      <w:lvlJc w:val="left"/>
      <w:pPr>
        <w:ind w:left="619" w:hanging="420"/>
        <w:jc w:val="left"/>
      </w:pPr>
      <w:rPr>
        <w:rFonts w:ascii="Times New Roman" w:eastAsia="Times New Roman" w:hAnsi="Times New Roman" w:cs="Times New Roman" w:hint="default"/>
        <w:b/>
        <w:bCs/>
        <w:spacing w:val="-3"/>
        <w:w w:val="99"/>
        <w:sz w:val="24"/>
        <w:szCs w:val="24"/>
        <w:lang w:val="id" w:eastAsia="id" w:bidi="id"/>
      </w:rPr>
    </w:lvl>
    <w:lvl w:ilvl="1" w:tplc="C5CA75B2">
      <w:start w:val="1"/>
      <w:numFmt w:val="upperLetter"/>
      <w:lvlText w:val="%2."/>
      <w:lvlJc w:val="left"/>
      <w:pPr>
        <w:ind w:left="766" w:hanging="307"/>
        <w:jc w:val="left"/>
      </w:pPr>
      <w:rPr>
        <w:rFonts w:ascii="Times New Roman" w:eastAsia="Times New Roman" w:hAnsi="Times New Roman" w:cs="Times New Roman" w:hint="default"/>
        <w:spacing w:val="-3"/>
        <w:w w:val="99"/>
        <w:sz w:val="20"/>
        <w:szCs w:val="20"/>
        <w:lang w:val="id" w:eastAsia="id" w:bidi="id"/>
      </w:rPr>
    </w:lvl>
    <w:lvl w:ilvl="2" w:tplc="B7EC5AD8">
      <w:numFmt w:val="bullet"/>
      <w:lvlText w:val="•"/>
      <w:lvlJc w:val="left"/>
      <w:pPr>
        <w:ind w:left="622" w:hanging="307"/>
      </w:pPr>
      <w:rPr>
        <w:rFonts w:hint="default"/>
        <w:lang w:val="id" w:eastAsia="id" w:bidi="id"/>
      </w:rPr>
    </w:lvl>
    <w:lvl w:ilvl="3" w:tplc="61EAC0A8">
      <w:numFmt w:val="bullet"/>
      <w:lvlText w:val="•"/>
      <w:lvlJc w:val="left"/>
      <w:pPr>
        <w:ind w:left="484" w:hanging="307"/>
      </w:pPr>
      <w:rPr>
        <w:rFonts w:hint="default"/>
        <w:lang w:val="id" w:eastAsia="id" w:bidi="id"/>
      </w:rPr>
    </w:lvl>
    <w:lvl w:ilvl="4" w:tplc="6792EA70">
      <w:numFmt w:val="bullet"/>
      <w:lvlText w:val="•"/>
      <w:lvlJc w:val="left"/>
      <w:pPr>
        <w:ind w:left="346" w:hanging="307"/>
      </w:pPr>
      <w:rPr>
        <w:rFonts w:hint="default"/>
        <w:lang w:val="id" w:eastAsia="id" w:bidi="id"/>
      </w:rPr>
    </w:lvl>
    <w:lvl w:ilvl="5" w:tplc="47920734">
      <w:numFmt w:val="bullet"/>
      <w:lvlText w:val="•"/>
      <w:lvlJc w:val="left"/>
      <w:pPr>
        <w:ind w:left="209" w:hanging="307"/>
      </w:pPr>
      <w:rPr>
        <w:rFonts w:hint="default"/>
        <w:lang w:val="id" w:eastAsia="id" w:bidi="id"/>
      </w:rPr>
    </w:lvl>
    <w:lvl w:ilvl="6" w:tplc="A9B03A2E">
      <w:numFmt w:val="bullet"/>
      <w:lvlText w:val="•"/>
      <w:lvlJc w:val="left"/>
      <w:pPr>
        <w:ind w:left="71" w:hanging="307"/>
      </w:pPr>
      <w:rPr>
        <w:rFonts w:hint="default"/>
        <w:lang w:val="id" w:eastAsia="id" w:bidi="id"/>
      </w:rPr>
    </w:lvl>
    <w:lvl w:ilvl="7" w:tplc="448AB1EC">
      <w:numFmt w:val="bullet"/>
      <w:lvlText w:val="•"/>
      <w:lvlJc w:val="left"/>
      <w:pPr>
        <w:ind w:left="-67" w:hanging="307"/>
      </w:pPr>
      <w:rPr>
        <w:rFonts w:hint="default"/>
        <w:lang w:val="id" w:eastAsia="id" w:bidi="id"/>
      </w:rPr>
    </w:lvl>
    <w:lvl w:ilvl="8" w:tplc="58AC5BBA">
      <w:numFmt w:val="bullet"/>
      <w:lvlText w:val="•"/>
      <w:lvlJc w:val="left"/>
      <w:pPr>
        <w:ind w:left="-204" w:hanging="307"/>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AC"/>
    <w:rsid w:val="000065E7"/>
    <w:rsid w:val="00171A3A"/>
    <w:rsid w:val="00BD25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10DD4-86EE-4575-9FC9-6CDE30E8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226" w:right="222"/>
      <w:jc w:val="center"/>
      <w:outlineLvl w:val="0"/>
    </w:pPr>
    <w:rPr>
      <w:b/>
      <w:bCs/>
      <w:sz w:val="28"/>
      <w:szCs w:val="28"/>
    </w:rPr>
  </w:style>
  <w:style w:type="paragraph" w:styleId="Heading2">
    <w:name w:val="heading 2"/>
    <w:basedOn w:val="Normal"/>
    <w:uiPriority w:val="1"/>
    <w:qFormat/>
    <w:pPr>
      <w:ind w:left="199"/>
      <w:outlineLvl w:val="1"/>
    </w:pPr>
    <w:rPr>
      <w:b/>
      <w:bCs/>
      <w:sz w:val="24"/>
      <w:szCs w:val="24"/>
    </w:rPr>
  </w:style>
  <w:style w:type="paragraph" w:styleId="Heading3">
    <w:name w:val="heading 3"/>
    <w:basedOn w:val="Normal"/>
    <w:uiPriority w:val="1"/>
    <w:qFormat/>
    <w:pPr>
      <w:spacing w:line="251" w:lineRule="exact"/>
      <w:ind w:left="19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2"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www.blackwell-synergy.com/openurl?genre=article&amp;amp;sid=nlm%3Apubmed&amp;amp;issn=0901-9928&amp;amp;date=2002&amp;amp;volume=91&amp;amp;issue=5&amp;amp;spage=245"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www.blackwell-synergy.com/openurl?genre=article&amp;amp;sid=nlm%3Apubmed&amp;amp;issn=0901-9928&amp;amp;date=2002&amp;amp;volume=91&amp;amp;issue=5&amp;amp;spage=245" TargetMode="External"/><Relationship Id="rId33" Type="http://schemas.openxmlformats.org/officeDocument/2006/relationships/hyperlink" Target="http://carcin.oxfordjournals.org/cgi/pmidlookup?view=long&amp;amp;pmid=11023549"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carcin.oxfordjournals.org/cgi/pmidlookup?view=long&amp;amp;pmid=110235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blackwell-synergy.com/openurl?genre=article&amp;amp;sid=nlm%3Apubmed&amp;amp;issn=0901-9928&amp;amp;date=2002&amp;amp;volume=91&amp;amp;issue=5&amp;amp;spage=245" TargetMode="External"/><Relationship Id="rId32" Type="http://schemas.openxmlformats.org/officeDocument/2006/relationships/hyperlink" Target="http://carcin.oxfordjournals.org/cgi/pmidlookup?view=long&amp;amp;pmid=11023549"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blackwell-synergy.com/openurl?genre=article&amp;amp;sid=nlm%3Apubmed&amp;amp;issn=0901-9928&amp;amp;date=2002&amp;amp;volume=91&amp;amp;issue=5&amp;amp;spage=245" TargetMode="External"/><Relationship Id="rId28" Type="http://schemas.openxmlformats.org/officeDocument/2006/relationships/hyperlink" Target="http://carcin.oxfordjournals.org/cgi/pmidlookup?view=long&amp;amp;pmid=11023549" TargetMode="External"/><Relationship Id="rId10" Type="http://schemas.openxmlformats.org/officeDocument/2006/relationships/hyperlink" Target="http://dx.doi.org/10.15408/jkv.v4i1.7225" TargetMode="External"/><Relationship Id="rId19" Type="http://schemas.openxmlformats.org/officeDocument/2006/relationships/image" Target="media/image6.png"/><Relationship Id="rId31" Type="http://schemas.openxmlformats.org/officeDocument/2006/relationships/hyperlink" Target="http://carcin.oxfordjournals.org/cgi/pmidlookup?view=long&amp;amp;pmid=11023549" TargetMode="External"/><Relationship Id="rId4" Type="http://schemas.openxmlformats.org/officeDocument/2006/relationships/webSettings" Target="webSettings.xml"/><Relationship Id="rId9" Type="http://schemas.openxmlformats.org/officeDocument/2006/relationships/hyperlink" Target="mailto:sukandarkimia@uinjkt.ac.id"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hyperlink" Target="http://carcin.oxfordjournals.org/cgi/pmidlookup?view=long&amp;amp;pmid=11023549" TargetMode="External"/><Relationship Id="rId30" Type="http://schemas.openxmlformats.org/officeDocument/2006/relationships/hyperlink" Target="http://carcin.oxfordjournals.org/cgi/pmidlookup?view=long&amp;amp;pmid=11023549" TargetMode="External"/><Relationship Id="rId35" Type="http://schemas.openxmlformats.org/officeDocument/2006/relationships/theme" Target="theme/theme1.xml"/><Relationship Id="rId8" Type="http://schemas.openxmlformats.org/officeDocument/2006/relationships/hyperlink" Target="http://journal.uinjkt.ac.id/index.php/vale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c:creator>
  <cp:lastModifiedBy>Dede Sukandar</cp:lastModifiedBy>
  <cp:revision>2</cp:revision>
  <dcterms:created xsi:type="dcterms:W3CDTF">2020-02-27T02:21:00Z</dcterms:created>
  <dcterms:modified xsi:type="dcterms:W3CDTF">2020-02-27T02:21:00Z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Sejda 3.2.50 (www.sejda.org)</vt:lpwstr>
  </property>
  <property fmtid="{D5CDD505-2E9C-101B-9397-08002B2CF9AE}" pid="4" name="LastSaved">
    <vt:filetime>2020-02-27T00:00:00Z</vt:filetime>
  </property>
</Properties>
</file>